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 w:lineRule="atLeast"/>
        <w:ind w:left="0" w:firstLine="42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高安</w:t>
      </w:r>
      <w:r>
        <w:rPr>
          <w:rFonts w:hint="eastAsia" w:asciiTheme="majorEastAsia" w:hAnsiTheme="majorEastAsia" w:eastAsiaTheme="majorEastAsia" w:cstheme="majorEastAsia"/>
          <w:b/>
          <w:bCs/>
          <w:sz w:val="44"/>
          <w:szCs w:val="44"/>
        </w:rPr>
        <w:t>高新</w:t>
      </w:r>
      <w:r>
        <w:rPr>
          <w:rFonts w:hint="eastAsia" w:asciiTheme="majorEastAsia" w:hAnsiTheme="majorEastAsia" w:eastAsiaTheme="majorEastAsia" w:cstheme="majorEastAsia"/>
          <w:b/>
          <w:bCs/>
          <w:sz w:val="44"/>
          <w:szCs w:val="44"/>
          <w:lang w:eastAsia="zh-CN"/>
        </w:rPr>
        <w:t>技术产业</w:t>
      </w:r>
      <w:r>
        <w:rPr>
          <w:rFonts w:hint="eastAsia" w:asciiTheme="majorEastAsia" w:hAnsiTheme="majorEastAsia" w:eastAsiaTheme="majorEastAsia" w:cstheme="majorEastAsia"/>
          <w:b/>
          <w:bCs/>
          <w:sz w:val="44"/>
          <w:szCs w:val="44"/>
        </w:rPr>
        <w:t>园区</w:t>
      </w:r>
      <w:r>
        <w:rPr>
          <w:rFonts w:hint="eastAsia" w:asciiTheme="majorEastAsia" w:hAnsiTheme="majorEastAsia" w:eastAsiaTheme="majorEastAsia" w:cstheme="majorEastAsia"/>
          <w:b/>
          <w:bCs/>
          <w:sz w:val="44"/>
          <w:szCs w:val="44"/>
          <w:lang w:eastAsia="zh-CN"/>
        </w:rPr>
        <w:t>管委会</w:t>
      </w: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年度政府信息公开工作年度报告</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本报告依据《中华人民共和国政府信息公开条例》（国务院令第711号）和《国务院办公厅政府信息与政务公开办公室关于政府信息公开工作年度报告有关事项的通知》（国办公开办函〔202</w:t>
      </w: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 〕30号）要求，由高安高新园区管委会结合有关统计数据编制。本年度报告中所列数据的统计期限自202</w:t>
      </w:r>
      <w:r>
        <w:rPr>
          <w:rFonts w:hint="eastAsia" w:ascii="宋体" w:hAnsi="宋体" w:eastAsia="宋体" w:cs="宋体"/>
          <w:sz w:val="28"/>
          <w:szCs w:val="28"/>
          <w:lang w:val="en-US" w:eastAsia="zh-CN"/>
        </w:rPr>
        <w:t>2</w:t>
      </w:r>
      <w:r>
        <w:rPr>
          <w:rFonts w:hint="eastAsia" w:ascii="宋体" w:hAnsi="宋体" w:eastAsia="宋体" w:cs="宋体"/>
          <w:sz w:val="28"/>
          <w:szCs w:val="28"/>
        </w:rPr>
        <w:t>年1月1日起至202</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 </w:t>
      </w:r>
      <w:r>
        <w:rPr>
          <w:rFonts w:hint="eastAsia" w:ascii="宋体" w:hAnsi="宋体" w:eastAsia="宋体" w:cs="宋体"/>
          <w:sz w:val="28"/>
          <w:szCs w:val="28"/>
          <w:lang w:val="en-US" w:eastAsia="zh-CN"/>
        </w:rPr>
        <w:t>www.</w:t>
      </w:r>
      <w:r>
        <w:rPr>
          <w:rFonts w:hint="eastAsia" w:ascii="宋体" w:hAnsi="宋体" w:eastAsia="宋体" w:cs="宋体"/>
          <w:sz w:val="28"/>
          <w:szCs w:val="28"/>
        </w:rPr>
        <w:t xml:space="preserve">gaoan.gov.cn 下载。如对本报告有任何疑问，请与 </w:t>
      </w:r>
      <w:r>
        <w:rPr>
          <w:rFonts w:hint="eastAsia" w:ascii="宋体" w:hAnsi="宋体" w:eastAsia="宋体" w:cs="宋体"/>
          <w:sz w:val="28"/>
          <w:szCs w:val="28"/>
          <w:lang w:eastAsia="zh-CN"/>
        </w:rPr>
        <w:t>鄢小敏</w:t>
      </w:r>
      <w:r>
        <w:rPr>
          <w:rFonts w:hint="eastAsia" w:ascii="宋体" w:hAnsi="宋体" w:eastAsia="宋体" w:cs="宋体"/>
          <w:sz w:val="28"/>
          <w:szCs w:val="28"/>
        </w:rPr>
        <w:t xml:space="preserve"> 联系（地址：高安高新技术产业园区管委会，电话：5266831邮编：330800）。</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一、总体情况：</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年高新园区坚持以习近平新时代中国特色社会主义思想为指导，深入贯彻党的</w:t>
      </w:r>
      <w:r>
        <w:rPr>
          <w:rFonts w:hint="eastAsia" w:ascii="宋体" w:hAnsi="宋体" w:eastAsia="宋体" w:cs="宋体"/>
          <w:sz w:val="28"/>
          <w:szCs w:val="28"/>
          <w:lang w:eastAsia="zh-CN"/>
        </w:rPr>
        <w:t>二十</w:t>
      </w:r>
      <w:r>
        <w:rPr>
          <w:rFonts w:hint="eastAsia" w:ascii="宋体" w:hAnsi="宋体" w:eastAsia="宋体" w:cs="宋体"/>
          <w:sz w:val="28"/>
          <w:szCs w:val="28"/>
        </w:rPr>
        <w:t>大精神，严格落实上级有关文件要求。同时积极明确目标任务，紧紧围绕省委、省政府中心工作及社会群众关注关切，着力提升政府信息公开质量，推进拓宽政府信息公开渠道，不断增强政府信息公开实效。</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（一）主动公开</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年，高新园区共发布</w:t>
      </w:r>
      <w:r>
        <w:rPr>
          <w:rFonts w:hint="eastAsia" w:ascii="宋体" w:hAnsi="宋体" w:eastAsia="宋体" w:cs="宋体"/>
          <w:sz w:val="28"/>
          <w:szCs w:val="28"/>
          <w:lang w:val="en-US" w:eastAsia="zh-CN"/>
        </w:rPr>
        <w:t>74</w:t>
      </w:r>
      <w:r>
        <w:rPr>
          <w:rFonts w:hint="eastAsia" w:ascii="宋体" w:hAnsi="宋体" w:eastAsia="宋体" w:cs="宋体"/>
          <w:sz w:val="28"/>
          <w:szCs w:val="28"/>
        </w:rPr>
        <w:t>条公开信息。比较全面及时地更新了园区年度工作动态。其中：决策公开板块：政策文件</w:t>
      </w:r>
      <w:r>
        <w:rPr>
          <w:rFonts w:hint="eastAsia" w:ascii="宋体" w:hAnsi="宋体" w:eastAsia="宋体" w:cs="宋体"/>
          <w:sz w:val="28"/>
          <w:szCs w:val="28"/>
          <w:lang w:val="en-US" w:eastAsia="zh-CN"/>
        </w:rPr>
        <w:t>2</w:t>
      </w:r>
      <w:r>
        <w:rPr>
          <w:rFonts w:hint="eastAsia" w:ascii="宋体" w:hAnsi="宋体" w:eastAsia="宋体" w:cs="宋体"/>
          <w:sz w:val="28"/>
          <w:szCs w:val="28"/>
        </w:rPr>
        <w:t>条，政策解读</w:t>
      </w:r>
      <w:r>
        <w:rPr>
          <w:rFonts w:hint="eastAsia" w:ascii="宋体" w:hAnsi="宋体" w:eastAsia="宋体" w:cs="宋体"/>
          <w:sz w:val="28"/>
          <w:szCs w:val="28"/>
          <w:lang w:val="en-US" w:eastAsia="zh-CN"/>
        </w:rPr>
        <w:t>2</w:t>
      </w:r>
      <w:r>
        <w:rPr>
          <w:rFonts w:hint="eastAsia" w:ascii="宋体" w:hAnsi="宋体" w:eastAsia="宋体" w:cs="宋体"/>
          <w:sz w:val="28"/>
          <w:szCs w:val="28"/>
        </w:rPr>
        <w:t>条，重大决策预公开</w:t>
      </w:r>
      <w:r>
        <w:rPr>
          <w:rFonts w:hint="eastAsia" w:ascii="宋体" w:hAnsi="宋体" w:eastAsia="宋体" w:cs="宋体"/>
          <w:sz w:val="28"/>
          <w:szCs w:val="28"/>
          <w:lang w:val="en-US" w:eastAsia="zh-CN"/>
        </w:rPr>
        <w:t>2</w:t>
      </w:r>
      <w:r>
        <w:rPr>
          <w:rFonts w:hint="eastAsia" w:ascii="宋体" w:hAnsi="宋体" w:eastAsia="宋体" w:cs="宋体"/>
          <w:sz w:val="28"/>
          <w:szCs w:val="28"/>
        </w:rPr>
        <w:t>条，意见反馈</w:t>
      </w:r>
      <w:r>
        <w:rPr>
          <w:rFonts w:hint="eastAsia" w:ascii="宋体" w:hAnsi="宋体" w:eastAsia="宋体" w:cs="宋体"/>
          <w:sz w:val="28"/>
          <w:szCs w:val="28"/>
          <w:lang w:val="en-US" w:eastAsia="zh-CN"/>
        </w:rPr>
        <w:t>2</w:t>
      </w:r>
      <w:r>
        <w:rPr>
          <w:rFonts w:hint="eastAsia" w:ascii="宋体" w:hAnsi="宋体" w:eastAsia="宋体" w:cs="宋体"/>
          <w:sz w:val="28"/>
          <w:szCs w:val="28"/>
        </w:rPr>
        <w:t>条，草案全文</w:t>
      </w:r>
      <w:r>
        <w:rPr>
          <w:rFonts w:hint="eastAsia" w:ascii="宋体" w:hAnsi="宋体" w:eastAsia="宋体" w:cs="宋体"/>
          <w:sz w:val="28"/>
          <w:szCs w:val="28"/>
          <w:lang w:val="en-US" w:eastAsia="zh-CN"/>
        </w:rPr>
        <w:t>2</w:t>
      </w:r>
      <w:r>
        <w:rPr>
          <w:rFonts w:hint="eastAsia" w:ascii="宋体" w:hAnsi="宋体" w:eastAsia="宋体" w:cs="宋体"/>
          <w:sz w:val="28"/>
          <w:szCs w:val="28"/>
        </w:rPr>
        <w:t>条，背景介绍</w:t>
      </w:r>
      <w:r>
        <w:rPr>
          <w:rFonts w:hint="eastAsia" w:ascii="宋体" w:hAnsi="宋体" w:eastAsia="宋体" w:cs="宋体"/>
          <w:sz w:val="28"/>
          <w:szCs w:val="28"/>
          <w:lang w:val="en-US" w:eastAsia="zh-CN"/>
        </w:rPr>
        <w:t>2</w:t>
      </w:r>
      <w:r>
        <w:rPr>
          <w:rFonts w:hint="eastAsia" w:ascii="宋体" w:hAnsi="宋体" w:eastAsia="宋体" w:cs="宋体"/>
          <w:sz w:val="28"/>
          <w:szCs w:val="28"/>
        </w:rPr>
        <w:t>条；会议公开</w:t>
      </w:r>
      <w:r>
        <w:rPr>
          <w:rFonts w:hint="eastAsia" w:ascii="宋体" w:hAnsi="宋体" w:eastAsia="宋体" w:cs="宋体"/>
          <w:sz w:val="28"/>
          <w:szCs w:val="28"/>
          <w:lang w:val="en-US" w:eastAsia="zh-CN"/>
        </w:rPr>
        <w:t>4</w:t>
      </w:r>
      <w:r>
        <w:rPr>
          <w:rFonts w:hint="eastAsia" w:ascii="宋体" w:hAnsi="宋体" w:eastAsia="宋体" w:cs="宋体"/>
          <w:sz w:val="28"/>
          <w:szCs w:val="28"/>
        </w:rPr>
        <w:t>条；执行公开板块：重大决策部署</w:t>
      </w:r>
      <w:r>
        <w:rPr>
          <w:rFonts w:hint="eastAsia" w:ascii="宋体" w:hAnsi="宋体" w:eastAsia="宋体" w:cs="宋体"/>
          <w:sz w:val="28"/>
          <w:szCs w:val="28"/>
          <w:lang w:val="en-US" w:eastAsia="zh-CN"/>
        </w:rPr>
        <w:t>4</w:t>
      </w:r>
      <w:r>
        <w:rPr>
          <w:rFonts w:hint="eastAsia" w:ascii="宋体" w:hAnsi="宋体" w:eastAsia="宋体" w:cs="宋体"/>
          <w:sz w:val="28"/>
          <w:szCs w:val="28"/>
        </w:rPr>
        <w:t>条，决策部署落实</w:t>
      </w:r>
      <w:r>
        <w:rPr>
          <w:rFonts w:hint="eastAsia" w:ascii="宋体" w:hAnsi="宋体" w:eastAsia="宋体" w:cs="宋体"/>
          <w:sz w:val="28"/>
          <w:szCs w:val="28"/>
          <w:lang w:val="en-US" w:eastAsia="zh-CN"/>
        </w:rPr>
        <w:t>4</w:t>
      </w:r>
      <w:r>
        <w:rPr>
          <w:rFonts w:hint="eastAsia" w:ascii="宋体" w:hAnsi="宋体" w:eastAsia="宋体" w:cs="宋体"/>
          <w:sz w:val="28"/>
          <w:szCs w:val="28"/>
        </w:rPr>
        <w:t>条，规划计划</w:t>
      </w:r>
      <w:r>
        <w:rPr>
          <w:rFonts w:hint="eastAsia" w:ascii="宋体" w:hAnsi="宋体" w:eastAsia="宋体" w:cs="宋体"/>
          <w:sz w:val="28"/>
          <w:szCs w:val="28"/>
          <w:lang w:val="en-US" w:eastAsia="zh-CN"/>
        </w:rPr>
        <w:t>4</w:t>
      </w:r>
      <w:r>
        <w:rPr>
          <w:rFonts w:hint="eastAsia" w:ascii="宋体" w:hAnsi="宋体" w:eastAsia="宋体" w:cs="宋体"/>
          <w:sz w:val="28"/>
          <w:szCs w:val="28"/>
        </w:rPr>
        <w:t>条，管理公开板块：主要领导人信息1条；机构职能2条，政务信息3</w:t>
      </w:r>
      <w:r>
        <w:rPr>
          <w:rFonts w:hint="eastAsia" w:ascii="宋体" w:hAnsi="宋体" w:eastAsia="宋体" w:cs="宋体"/>
          <w:sz w:val="28"/>
          <w:szCs w:val="28"/>
          <w:lang w:val="en-US" w:eastAsia="zh-CN"/>
        </w:rPr>
        <w:t>2</w:t>
      </w:r>
      <w:r>
        <w:rPr>
          <w:rFonts w:hint="eastAsia" w:ascii="宋体" w:hAnsi="宋体" w:eastAsia="宋体" w:cs="宋体"/>
          <w:sz w:val="28"/>
          <w:szCs w:val="28"/>
        </w:rPr>
        <w:t>条，人事信息2条；财务信息4条，六稳六保专项工作</w:t>
      </w:r>
      <w:r>
        <w:rPr>
          <w:rFonts w:hint="eastAsia" w:ascii="宋体" w:hAnsi="宋体" w:eastAsia="宋体" w:cs="宋体"/>
          <w:sz w:val="28"/>
          <w:szCs w:val="28"/>
          <w:lang w:val="en-US" w:eastAsia="zh-CN"/>
        </w:rPr>
        <w:t>4</w:t>
      </w:r>
      <w:r>
        <w:rPr>
          <w:rFonts w:hint="eastAsia" w:ascii="宋体" w:hAnsi="宋体" w:eastAsia="宋体" w:cs="宋体"/>
          <w:sz w:val="28"/>
          <w:szCs w:val="28"/>
        </w:rPr>
        <w:t>条；政府信息公开年报1条。</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（二）依申请公开</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按照“依法公开、真实公正、注重实效、有利监督”的原则，依据《条例》等高安市政府信息公开有关文件要求，高新园区</w:t>
      </w:r>
      <w:r>
        <w:rPr>
          <w:rFonts w:hint="eastAsia" w:ascii="宋体" w:hAnsi="宋体" w:eastAsia="宋体" w:cs="宋体"/>
          <w:sz w:val="28"/>
          <w:szCs w:val="28"/>
        </w:rPr>
        <w:t>建立健全政府信息公开申请登记、审核、办理、答复、归档等各项工作制度，进一步完善政府信息公开申请渠道，为申请人依法申请获取政府信息提供便利。目前未收到要求公开的申请。</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（三）政府信息管理</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lang w:eastAsia="zh-CN"/>
        </w:rPr>
        <w:t>高新园区</w:t>
      </w:r>
      <w:r>
        <w:rPr>
          <w:rFonts w:hint="eastAsia" w:ascii="宋体" w:hAnsi="宋体" w:eastAsia="宋体" w:cs="宋体"/>
          <w:sz w:val="28"/>
          <w:szCs w:val="28"/>
        </w:rPr>
        <w:t>对于应公开的内容全部公开，公开了工作职能、内设机构等信息，并紧紧围绕园区工作，及时准确的公开了相关工作动态，保证了园区企业群众的知情权，增加了园区服务管理的透明度。确保每条公开的政务信息准确、迅速、有效。不断规范了信息发布审核机制，加快了规范性文件清理。</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（四） 政府信息公开平台建设</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年，高新园区按照政府网站建设指引和考核要求，积极配合</w:t>
      </w:r>
      <w:r>
        <w:rPr>
          <w:rFonts w:hint="eastAsia" w:ascii="宋体" w:hAnsi="宋体" w:eastAsia="宋体" w:cs="宋体"/>
          <w:sz w:val="28"/>
          <w:szCs w:val="28"/>
          <w:lang w:eastAsia="zh-CN"/>
        </w:rPr>
        <w:t>市</w:t>
      </w:r>
      <w:r>
        <w:rPr>
          <w:rFonts w:hint="eastAsia" w:ascii="宋体" w:hAnsi="宋体" w:eastAsia="宋体" w:cs="宋体"/>
          <w:sz w:val="28"/>
          <w:szCs w:val="28"/>
        </w:rPr>
        <w:t>政务公开办，完善政务公开平台功能和栏目设置，优化与</w:t>
      </w:r>
      <w:r>
        <w:rPr>
          <w:rFonts w:hint="eastAsia" w:ascii="宋体" w:hAnsi="宋体" w:eastAsia="宋体" w:cs="宋体"/>
          <w:sz w:val="28"/>
          <w:szCs w:val="28"/>
          <w:lang w:eastAsia="zh-CN"/>
        </w:rPr>
        <w:t>市</w:t>
      </w:r>
      <w:r>
        <w:rPr>
          <w:rFonts w:hint="eastAsia" w:ascii="宋体" w:hAnsi="宋体" w:eastAsia="宋体" w:cs="宋体"/>
          <w:sz w:val="28"/>
          <w:szCs w:val="28"/>
        </w:rPr>
        <w:t>公开系统对接渠道</w:t>
      </w:r>
      <w:r>
        <w:rPr>
          <w:rFonts w:hint="eastAsia" w:ascii="宋体" w:hAnsi="宋体" w:eastAsia="宋体" w:cs="宋体"/>
          <w:sz w:val="28"/>
          <w:szCs w:val="28"/>
          <w:lang w:eastAsia="zh-CN"/>
        </w:rPr>
        <w:t>，</w:t>
      </w:r>
      <w:r>
        <w:rPr>
          <w:rFonts w:hint="eastAsia" w:ascii="宋体" w:hAnsi="宋体" w:eastAsia="宋体" w:cs="宋体"/>
          <w:sz w:val="28"/>
          <w:szCs w:val="28"/>
        </w:rPr>
        <w:t>依托高安市人民政府网、高安高新技术园区官网，高安高新技术产业园区信息综合平台、</w:t>
      </w:r>
      <w:r>
        <w:rPr>
          <w:rFonts w:hint="eastAsia" w:ascii="宋体" w:hAnsi="宋体" w:eastAsia="宋体" w:cs="宋体"/>
          <w:sz w:val="28"/>
          <w:szCs w:val="28"/>
          <w:lang w:eastAsia="zh-CN"/>
        </w:rPr>
        <w:t>高品高安、五星党建平台</w:t>
      </w:r>
      <w:r>
        <w:rPr>
          <w:rFonts w:hint="eastAsia" w:ascii="宋体" w:hAnsi="宋体" w:eastAsia="宋体" w:cs="宋体"/>
          <w:sz w:val="28"/>
          <w:szCs w:val="28"/>
        </w:rPr>
        <w:t>等对外发声，</w:t>
      </w:r>
      <w:r>
        <w:rPr>
          <w:rFonts w:hint="eastAsia" w:ascii="宋体" w:hAnsi="宋体" w:eastAsia="宋体" w:cs="宋体"/>
          <w:sz w:val="28"/>
          <w:szCs w:val="28"/>
          <w:lang w:eastAsia="zh-CN"/>
        </w:rPr>
        <w:t>积</w:t>
      </w:r>
      <w:r>
        <w:rPr>
          <w:rFonts w:hint="eastAsia" w:ascii="宋体" w:hAnsi="宋体" w:eastAsia="宋体" w:cs="宋体"/>
          <w:sz w:val="28"/>
          <w:szCs w:val="28"/>
        </w:rPr>
        <w:t>极发布政务信息，方便</w:t>
      </w:r>
      <w:r>
        <w:rPr>
          <w:rFonts w:hint="eastAsia" w:ascii="宋体" w:hAnsi="宋体" w:eastAsia="宋体" w:cs="宋体"/>
          <w:sz w:val="28"/>
          <w:szCs w:val="28"/>
          <w:lang w:eastAsia="zh-CN"/>
        </w:rPr>
        <w:t>了</w:t>
      </w:r>
      <w:r>
        <w:rPr>
          <w:rFonts w:hint="eastAsia" w:ascii="宋体" w:hAnsi="宋体" w:eastAsia="宋体" w:cs="宋体"/>
          <w:sz w:val="28"/>
          <w:szCs w:val="28"/>
        </w:rPr>
        <w:t>群众查询。</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（五）监督保障</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为提高依法公开水平，高新园区管委会在推进政府信息公开工作的过程中，严格依法管理，加强督促检查,强化监督，使政府信息公开工作制度化和规范化。园区严格坚持“谁发布谁审核谁把关”的原则，执行“分级审核、先审后发”的程序，确保发布内容的权威性、时效性、实用性，坚决杜绝虚假信息和涉密信息上网。</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二、主动公开政府信息情况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1690"/>
        <w:gridCol w:w="2422"/>
        <w:gridCol w:w="1994"/>
        <w:gridCol w:w="2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8490" w:type="dxa"/>
            <w:gridSpan w:val="4"/>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信息内容</w:t>
            </w:r>
          </w:p>
        </w:tc>
        <w:tc>
          <w:tcPr>
            <w:tcW w:w="2460"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本年新制作数量</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本年 废止件数</w:t>
            </w:r>
          </w:p>
        </w:tc>
        <w:tc>
          <w:tcPr>
            <w:tcW w:w="2295"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规    章</w:t>
            </w:r>
          </w:p>
        </w:tc>
        <w:tc>
          <w:tcPr>
            <w:tcW w:w="246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229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规范性文件（本单位制发的）</w:t>
            </w:r>
          </w:p>
        </w:tc>
        <w:tc>
          <w:tcPr>
            <w:tcW w:w="246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229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8490"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信息内容</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行政许可</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8490" w:type="dxa"/>
            <w:gridSpan w:val="4"/>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信息内容</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行政处罚</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行政强制</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8490" w:type="dxa"/>
            <w:gridSpan w:val="4"/>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信息内容</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本年收费金额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17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行政事业性收费</w:t>
            </w:r>
          </w:p>
        </w:tc>
        <w:tc>
          <w:tcPr>
            <w:tcW w:w="678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bl>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三、收到和处理政府信息公开申请情况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1909"/>
        <w:gridCol w:w="1022"/>
        <w:gridCol w:w="1043"/>
        <w:gridCol w:w="942"/>
        <w:gridCol w:w="966"/>
        <w:gridCol w:w="966"/>
        <w:gridCol w:w="759"/>
        <w:gridCol w:w="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本列数据的勾稽关系为：第一项加第二项之和，等于第三项加第四项之和</w:t>
            </w:r>
          </w:p>
        </w:tc>
        <w:tc>
          <w:tcPr>
            <w:tcW w:w="7005" w:type="dxa"/>
            <w:gridSpan w:val="7"/>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自然人</w:t>
            </w:r>
          </w:p>
        </w:tc>
        <w:tc>
          <w:tcPr>
            <w:tcW w:w="5100"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法人或其他组织</w:t>
            </w:r>
          </w:p>
        </w:tc>
        <w:tc>
          <w:tcPr>
            <w:tcW w:w="855"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商业企业</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科研</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机构</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社会公益组织</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法律服务机构</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w:t>
            </w:r>
          </w:p>
        </w:tc>
        <w:tc>
          <w:tcPr>
            <w:tcW w:w="8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 、本年新收政府信息公开申请数量</w:t>
            </w:r>
          </w:p>
        </w:tc>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 、上年结转政府信息公开申请数量</w:t>
            </w:r>
          </w:p>
        </w:tc>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 、本年度办理结果</w:t>
            </w:r>
          </w:p>
        </w:tc>
        <w:tc>
          <w:tcPr>
            <w:tcW w:w="219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（一）予以公开</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219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（二）部分公开（区分处理的，只记这一情形，不记其他情形）</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（三）不予公开</w:t>
            </w: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 属于国家秘密</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 其他法律行政法规禁止公开</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 危及“三安全一稳定”</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4. 保护第三方合法权益</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5. 属于三类内部事务信息</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6. 属于四类过程性信息</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7. 属于行政执法案卷</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8. 属于行政查询事项</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（四）无法提供</w:t>
            </w: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 本机关不掌握相关政府信息</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 没有现成信息需要另行制作</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 补正后申请内容仍不明确</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（五）不予处理</w:t>
            </w: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 信访投诉举报类申请</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 重复申请</w:t>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3. 要求提供公开出版物</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4. 无正当理由大量反复申请</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05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1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5. 要求行政机关确认或重新出具已获取信息</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219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（六）其他处理</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19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（七）总计</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4365"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四、结转下年度继续办理</w:t>
            </w:r>
          </w:p>
        </w:tc>
        <w:tc>
          <w:tcPr>
            <w:tcW w:w="9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bl>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四、政府信息公开行政复议、行政诉讼情况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501"/>
        <w:gridCol w:w="600"/>
        <w:gridCol w:w="558"/>
        <w:gridCol w:w="558"/>
        <w:gridCol w:w="559"/>
        <w:gridCol w:w="559"/>
        <w:gridCol w:w="559"/>
        <w:gridCol w:w="559"/>
        <w:gridCol w:w="559"/>
        <w:gridCol w:w="559"/>
        <w:gridCol w:w="559"/>
        <w:gridCol w:w="559"/>
        <w:gridCol w:w="559"/>
        <w:gridCol w:w="559"/>
        <w:gridCol w:w="5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2835"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行政复议</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（因政府信息公开被行政复议）</w:t>
            </w:r>
          </w:p>
        </w:tc>
        <w:tc>
          <w:tcPr>
            <w:tcW w:w="5685" w:type="dxa"/>
            <w:gridSpan w:val="10"/>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行政诉讼</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（因政府信息公开被行政诉讼）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51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结果维护</w:t>
            </w:r>
          </w:p>
        </w:tc>
        <w:tc>
          <w:tcPr>
            <w:tcW w:w="6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结果纠正</w:t>
            </w:r>
          </w:p>
        </w:tc>
        <w:tc>
          <w:tcPr>
            <w:tcW w:w="57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其他结果</w:t>
            </w:r>
          </w:p>
        </w:tc>
        <w:tc>
          <w:tcPr>
            <w:tcW w:w="57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尚未审结</w:t>
            </w:r>
          </w:p>
        </w:tc>
        <w:tc>
          <w:tcPr>
            <w:tcW w:w="570"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c>
          <w:tcPr>
            <w:tcW w:w="2835"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未经复议直接起诉</w:t>
            </w:r>
          </w:p>
        </w:tc>
        <w:tc>
          <w:tcPr>
            <w:tcW w:w="2835" w:type="dxa"/>
            <w:gridSpan w:val="5"/>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51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6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57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57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57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sz w:val="28"/>
                <w:szCs w:val="28"/>
              </w:rPr>
            </w:pP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结果维护</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结果纠正</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其他结果</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尚未审结</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结果维护</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结果纠正</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其他结果</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尚未审结</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6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c>
          <w:tcPr>
            <w:tcW w:w="5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0</w:t>
            </w:r>
          </w:p>
        </w:tc>
      </w:tr>
    </w:tbl>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五、存在的主要问题及改进情况</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年，尽管</w:t>
      </w:r>
      <w:r>
        <w:rPr>
          <w:rFonts w:hint="eastAsia" w:ascii="宋体" w:hAnsi="宋体" w:eastAsia="宋体" w:cs="宋体"/>
          <w:sz w:val="28"/>
          <w:szCs w:val="28"/>
          <w:lang w:eastAsia="zh-CN"/>
        </w:rPr>
        <w:t>高新园区</w:t>
      </w:r>
      <w:r>
        <w:rPr>
          <w:rFonts w:hint="eastAsia" w:ascii="宋体" w:hAnsi="宋体" w:eastAsia="宋体" w:cs="宋体"/>
          <w:sz w:val="28"/>
          <w:szCs w:val="28"/>
        </w:rPr>
        <w:t>在政务信息公开方面做了不少工作，也取得了一定成效，但与上级的要求和群众的期望还有一定的差距，仍存在一些不足之处，主要表现在：一是政府信息公开意识及内容需要进一步深化，组织引导工作需要进一步加强，政府信息公开在尺度上难以把握，</w:t>
      </w:r>
      <w:r>
        <w:rPr>
          <w:rFonts w:hint="eastAsia" w:ascii="宋体" w:hAnsi="宋体" w:eastAsia="宋体" w:cs="宋体"/>
          <w:sz w:val="28"/>
          <w:szCs w:val="28"/>
          <w:lang w:eastAsia="zh-CN"/>
        </w:rPr>
        <w:t>公开内容不够准确</w:t>
      </w:r>
      <w:r>
        <w:rPr>
          <w:rFonts w:hint="eastAsia" w:ascii="宋体" w:hAnsi="宋体" w:eastAsia="宋体" w:cs="宋体"/>
          <w:sz w:val="28"/>
          <w:szCs w:val="28"/>
        </w:rPr>
        <w:t>。二是政府信息公开更新速度、内容全面性、便民性上还需进一步提高。202</w:t>
      </w:r>
      <w:r>
        <w:rPr>
          <w:rFonts w:hint="eastAsia" w:ascii="宋体" w:hAnsi="宋体" w:eastAsia="宋体" w:cs="宋体"/>
          <w:sz w:val="28"/>
          <w:szCs w:val="28"/>
          <w:lang w:val="en-US" w:eastAsia="zh-CN"/>
        </w:rPr>
        <w:t>3</w:t>
      </w:r>
      <w:r>
        <w:rPr>
          <w:rFonts w:hint="eastAsia" w:ascii="宋体" w:hAnsi="宋体" w:eastAsia="宋体" w:cs="宋体"/>
          <w:sz w:val="28"/>
          <w:szCs w:val="28"/>
        </w:rPr>
        <w:t>年，我们将在以下几个方面作出改进：</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（一）继续将政府信息公开纳入年终目标责任制管理，严格实施考核和奖惩制度，引起相关工作人员高度重视，扎实地推进政府信息公开工作，保持政府信息公开的常态化。</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（二）加强信息公开的筛选和把关，把积极向上的、便企利企的、园区发展的信息公开，在网上展现出高新园区拼搏奋进的精神面貌。</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（三）进一步完善政府信息公开内容。202</w:t>
      </w:r>
      <w:r>
        <w:rPr>
          <w:rFonts w:hint="eastAsia" w:ascii="宋体" w:hAnsi="宋体" w:eastAsia="宋体" w:cs="宋体"/>
          <w:sz w:val="28"/>
          <w:szCs w:val="28"/>
          <w:lang w:val="en-US" w:eastAsia="zh-CN"/>
        </w:rPr>
        <w:t>3</w:t>
      </w:r>
      <w:r>
        <w:rPr>
          <w:rFonts w:hint="eastAsia" w:ascii="宋体" w:hAnsi="宋体" w:eastAsia="宋体" w:cs="宋体"/>
          <w:sz w:val="28"/>
          <w:szCs w:val="28"/>
        </w:rPr>
        <w:t>年，高新园区将进一步完善主动公开的政府</w:t>
      </w:r>
      <w:bookmarkStart w:id="0" w:name="_GoBack"/>
      <w:bookmarkEnd w:id="0"/>
      <w:r>
        <w:rPr>
          <w:rFonts w:hint="eastAsia" w:ascii="宋体" w:hAnsi="宋体" w:eastAsia="宋体" w:cs="宋体"/>
          <w:sz w:val="28"/>
          <w:szCs w:val="28"/>
        </w:rPr>
        <w:t>信息目录。凡是需要群众知道的，涉及群众切身利益的，都要纳入公开范围，加强对公众关注度高的政府信息的梳理，及时、全面地在网上进行公布。</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（四）深化政务公开学习培训。以业务培训为抓手，适时开展政务公开工作培训，加强政务公开工作的制度建设和能力保障，不断提高工作人员业务素质，提升政务公开工作的能力和水平。</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六、其他需要报告的事项</w:t>
      </w:r>
    </w:p>
    <w:p>
      <w:pPr>
        <w:pStyle w:val="2"/>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r>
        <w:rPr>
          <w:rFonts w:hint="eastAsia" w:ascii="宋体" w:hAnsi="宋体" w:eastAsia="宋体" w:cs="宋体"/>
          <w:sz w:val="28"/>
          <w:szCs w:val="28"/>
        </w:rPr>
        <w:t>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NGZiNmUwZTgzZWY5MzZlNTAzZDM1NGJhNzQ2OTAifQ=="/>
  </w:docVars>
  <w:rsids>
    <w:rsidRoot w:val="00000000"/>
    <w:rsid w:val="01A26771"/>
    <w:rsid w:val="6265455E"/>
    <w:rsid w:val="679C40E4"/>
    <w:rsid w:val="6A88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2023-01-03T03:14:37Z</dcterms:created>
  <dc:creator>Administrator.User-2022DFOJAZ</dc:creator>
  <cp:lastModifiedBy>Administrator</cp:lastModifiedBy>
  <cp:lastPrinted>2023-01-03T07:09:38Z</cp:lastPrinted>
  <dcterms:modified xsi:type="dcterms:W3CDTF">2023-01-03T07:11:27Z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68B7FBA85BF9454F9A8E0BE07B650F4B</vt:lpwstr>
  </property>
</Properties>
</file>