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92" w:rsidRDefault="00897992">
      <w:pPr>
        <w:widowControl/>
        <w:shd w:val="clear" w:color="auto" w:fill="FFFFFF"/>
        <w:ind w:firstLineChars="0" w:firstLine="0"/>
        <w:rPr>
          <w:rFonts w:ascii="仿宋_GB2312" w:hAnsi="仿宋_GB2312" w:cs="仿宋_GB2312"/>
          <w:color w:val="000000" w:themeColor="text1"/>
        </w:rPr>
      </w:pPr>
    </w:p>
    <w:p w:rsidR="00243E3D" w:rsidRDefault="00100BB0" w:rsidP="00FB0FB2">
      <w:pPr>
        <w:spacing w:line="560" w:lineRule="exact"/>
        <w:ind w:firstLineChars="0" w:firstLine="0"/>
        <w:jc w:val="center"/>
        <w:rPr>
          <w:rFonts w:ascii="方正小标宋简体" w:eastAsia="方正小标宋简体" w:hAnsi="方正小标宋简体"/>
          <w:sz w:val="40"/>
          <w:szCs w:val="40"/>
        </w:rPr>
      </w:pPr>
      <w:r>
        <w:rPr>
          <w:rFonts w:ascii="方正小标宋简体" w:eastAsia="方正小标宋简体" w:hAnsi="方正小标宋简体" w:hint="eastAsia"/>
          <w:sz w:val="40"/>
          <w:szCs w:val="40"/>
        </w:rPr>
        <w:t>高安市教育体育局2022年政府信息</w:t>
      </w:r>
    </w:p>
    <w:p w:rsidR="00897992" w:rsidRDefault="00100BB0" w:rsidP="00243E3D">
      <w:pPr>
        <w:spacing w:line="560" w:lineRule="exact"/>
        <w:ind w:firstLineChars="0" w:firstLine="0"/>
        <w:jc w:val="center"/>
        <w:rPr>
          <w:rFonts w:ascii="方正小标宋简体" w:eastAsia="方正小标宋简体" w:hAnsi="方正小标宋简体"/>
          <w:sz w:val="40"/>
          <w:szCs w:val="40"/>
        </w:rPr>
      </w:pPr>
      <w:r>
        <w:rPr>
          <w:rFonts w:ascii="方正小标宋简体" w:eastAsia="方正小标宋简体" w:hAnsi="方正小标宋简体" w:hint="eastAsia"/>
          <w:sz w:val="40"/>
          <w:szCs w:val="40"/>
        </w:rPr>
        <w:t>公开工作年度报告</w:t>
      </w:r>
    </w:p>
    <w:p w:rsidR="00897992" w:rsidRPr="00100BB0" w:rsidRDefault="00100BB0" w:rsidP="00100BB0">
      <w:pPr>
        <w:widowControl/>
        <w:ind w:firstLine="560"/>
        <w:rPr>
          <w:rFonts w:ascii="宋体" w:hAnsi="宋体" w:cs="宋体"/>
          <w:kern w:val="0"/>
          <w:sz w:val="28"/>
          <w:szCs w:val="28"/>
        </w:rPr>
      </w:pPr>
      <w:r w:rsidRPr="00D13E51">
        <w:rPr>
          <w:rFonts w:ascii="宋体" w:hAnsi="宋体" w:cs="宋体" w:hint="eastAsia"/>
          <w:kern w:val="0"/>
          <w:sz w:val="28"/>
          <w:szCs w:val="28"/>
        </w:rPr>
        <w:t>本报告依据《中华人民共和国政府信息公开条例》（国务院令第</w:t>
      </w:r>
      <w:r w:rsidRPr="00D13E51">
        <w:rPr>
          <w:rFonts w:ascii="宋体" w:hAnsi="宋体" w:cs="宋体" w:hint="eastAsia"/>
          <w:kern w:val="0"/>
          <w:sz w:val="28"/>
          <w:szCs w:val="28"/>
        </w:rPr>
        <w:t>711</w:t>
      </w:r>
      <w:r w:rsidRPr="00D13E51">
        <w:rPr>
          <w:rFonts w:ascii="宋体" w:hAnsi="宋体" w:cs="宋体" w:hint="eastAsia"/>
          <w:kern w:val="0"/>
          <w:sz w:val="28"/>
          <w:szCs w:val="28"/>
        </w:rPr>
        <w:t>号，以下简称新《条例》）和《国务院办公厅政府信息与政务公开办公室关于政府信息公开工作年度报告有关事项的通知》（国办公开办函〔</w:t>
      </w:r>
      <w:r w:rsidRPr="00D13E51">
        <w:rPr>
          <w:rFonts w:ascii="宋体" w:hAnsi="宋体" w:cs="宋体" w:hint="eastAsia"/>
          <w:kern w:val="0"/>
          <w:sz w:val="28"/>
          <w:szCs w:val="28"/>
        </w:rPr>
        <w:t>2019</w:t>
      </w:r>
      <w:r w:rsidRPr="00D13E51">
        <w:rPr>
          <w:rFonts w:ascii="宋体" w:hAnsi="宋体" w:cs="宋体" w:hint="eastAsia"/>
          <w:kern w:val="0"/>
          <w:sz w:val="28"/>
          <w:szCs w:val="28"/>
        </w:rPr>
        <w:t>〕</w:t>
      </w:r>
      <w:r w:rsidRPr="00D13E51">
        <w:rPr>
          <w:rFonts w:ascii="宋体" w:hAnsi="宋体" w:cs="宋体" w:hint="eastAsia"/>
          <w:kern w:val="0"/>
          <w:sz w:val="28"/>
          <w:szCs w:val="28"/>
        </w:rPr>
        <w:t>60</w:t>
      </w:r>
      <w:r w:rsidRPr="00D13E51">
        <w:rPr>
          <w:rFonts w:ascii="宋体" w:hAnsi="宋体" w:cs="宋体" w:hint="eastAsia"/>
          <w:kern w:val="0"/>
          <w:sz w:val="28"/>
          <w:szCs w:val="28"/>
        </w:rPr>
        <w:t>号）要求，由我局结合有关统计数据编制。本年度报告中所列数据的统计期限自</w:t>
      </w:r>
      <w:r w:rsidRPr="00D13E51">
        <w:rPr>
          <w:rFonts w:ascii="宋体" w:hAnsi="宋体" w:cs="宋体" w:hint="eastAsia"/>
          <w:kern w:val="0"/>
          <w:sz w:val="28"/>
          <w:szCs w:val="28"/>
        </w:rPr>
        <w:t>202</w:t>
      </w:r>
      <w:r w:rsidR="00CC6F7F">
        <w:rPr>
          <w:rFonts w:ascii="宋体" w:hAnsi="宋体" w:cs="宋体" w:hint="eastAsia"/>
          <w:kern w:val="0"/>
          <w:sz w:val="28"/>
          <w:szCs w:val="28"/>
        </w:rPr>
        <w:t>2</w:t>
      </w:r>
      <w:r w:rsidRPr="00D13E51">
        <w:rPr>
          <w:rFonts w:ascii="宋体" w:hAnsi="宋体" w:cs="宋体" w:hint="eastAsia"/>
          <w:kern w:val="0"/>
          <w:sz w:val="28"/>
          <w:szCs w:val="28"/>
        </w:rPr>
        <w:t>年</w:t>
      </w:r>
      <w:r w:rsidRPr="00D13E51">
        <w:rPr>
          <w:rFonts w:ascii="宋体" w:hAnsi="宋体" w:cs="宋体" w:hint="eastAsia"/>
          <w:kern w:val="0"/>
          <w:sz w:val="28"/>
          <w:szCs w:val="28"/>
        </w:rPr>
        <w:t>1</w:t>
      </w:r>
      <w:r w:rsidRPr="00D13E51">
        <w:rPr>
          <w:rFonts w:ascii="宋体" w:hAnsi="宋体" w:cs="宋体" w:hint="eastAsia"/>
          <w:kern w:val="0"/>
          <w:sz w:val="28"/>
          <w:szCs w:val="28"/>
        </w:rPr>
        <w:t>月</w:t>
      </w:r>
      <w:r w:rsidRPr="00D13E51">
        <w:rPr>
          <w:rFonts w:ascii="宋体" w:hAnsi="宋体" w:cs="宋体" w:hint="eastAsia"/>
          <w:kern w:val="0"/>
          <w:sz w:val="28"/>
          <w:szCs w:val="28"/>
        </w:rPr>
        <w:t>1</w:t>
      </w:r>
      <w:r w:rsidRPr="00D13E51">
        <w:rPr>
          <w:rFonts w:ascii="宋体" w:hAnsi="宋体" w:cs="宋体" w:hint="eastAsia"/>
          <w:kern w:val="0"/>
          <w:sz w:val="28"/>
          <w:szCs w:val="28"/>
        </w:rPr>
        <w:t>日起至</w:t>
      </w:r>
      <w:r w:rsidRPr="00D13E51">
        <w:rPr>
          <w:rFonts w:ascii="宋体" w:hAnsi="宋体" w:cs="宋体" w:hint="eastAsia"/>
          <w:kern w:val="0"/>
          <w:sz w:val="28"/>
          <w:szCs w:val="28"/>
        </w:rPr>
        <w:t>202</w:t>
      </w:r>
      <w:r w:rsidR="00CC6F7F">
        <w:rPr>
          <w:rFonts w:ascii="宋体" w:hAnsi="宋体" w:cs="宋体" w:hint="eastAsia"/>
          <w:kern w:val="0"/>
          <w:sz w:val="28"/>
          <w:szCs w:val="28"/>
        </w:rPr>
        <w:t>2</w:t>
      </w:r>
      <w:r w:rsidRPr="00D13E51">
        <w:rPr>
          <w:rFonts w:ascii="宋体" w:hAnsi="宋体" w:cs="宋体" w:hint="eastAsia"/>
          <w:kern w:val="0"/>
          <w:sz w:val="28"/>
          <w:szCs w:val="28"/>
        </w:rPr>
        <w:t>年</w:t>
      </w:r>
      <w:r w:rsidRPr="00D13E51">
        <w:rPr>
          <w:rFonts w:ascii="宋体" w:hAnsi="宋体" w:cs="宋体" w:hint="eastAsia"/>
          <w:kern w:val="0"/>
          <w:sz w:val="28"/>
          <w:szCs w:val="28"/>
        </w:rPr>
        <w:t>12</w:t>
      </w:r>
      <w:r w:rsidRPr="00D13E51">
        <w:rPr>
          <w:rFonts w:ascii="宋体" w:hAnsi="宋体" w:cs="宋体" w:hint="eastAsia"/>
          <w:kern w:val="0"/>
          <w:sz w:val="28"/>
          <w:szCs w:val="28"/>
        </w:rPr>
        <w:t>月</w:t>
      </w:r>
      <w:r w:rsidRPr="00D13E51">
        <w:rPr>
          <w:rFonts w:ascii="宋体" w:hAnsi="宋体" w:cs="宋体" w:hint="eastAsia"/>
          <w:kern w:val="0"/>
          <w:sz w:val="28"/>
          <w:szCs w:val="28"/>
        </w:rPr>
        <w:t>31</w:t>
      </w:r>
      <w:r w:rsidRPr="00D13E51">
        <w:rPr>
          <w:rFonts w:ascii="宋体" w:hAnsi="宋体" w:cs="宋体" w:hint="eastAsia"/>
          <w:kern w:val="0"/>
          <w:sz w:val="28"/>
          <w:szCs w:val="28"/>
        </w:rPr>
        <w:t>日止。全文包括总体情况、主动公开政府信息情况、收到和处理政府信息公开申请情况、政府信息公开行政复议、行政诉讼情况、存在的主要问题及改进情况、其他需要报告的事项。如对本报告有任何疑问，请与高安市教育体育局办公室联系（电话：</w:t>
      </w:r>
      <w:r w:rsidRPr="00D13E51">
        <w:rPr>
          <w:rFonts w:ascii="宋体" w:hAnsi="宋体" w:cs="宋体" w:hint="eastAsia"/>
          <w:kern w:val="0"/>
          <w:sz w:val="28"/>
          <w:szCs w:val="28"/>
        </w:rPr>
        <w:t>0795-5294599</w:t>
      </w:r>
      <w:r w:rsidRPr="00D13E51">
        <w:rPr>
          <w:rFonts w:ascii="宋体" w:hAnsi="宋体" w:cs="宋体" w:hint="eastAsia"/>
          <w:kern w:val="0"/>
          <w:sz w:val="28"/>
          <w:szCs w:val="28"/>
        </w:rPr>
        <w:t>，邮编：</w:t>
      </w:r>
      <w:r w:rsidRPr="00D13E51">
        <w:rPr>
          <w:rFonts w:ascii="宋体" w:hAnsi="宋体" w:cs="宋体" w:hint="eastAsia"/>
          <w:kern w:val="0"/>
          <w:sz w:val="28"/>
          <w:szCs w:val="28"/>
        </w:rPr>
        <w:t>330800</w:t>
      </w:r>
      <w:r w:rsidRPr="00D13E51">
        <w:rPr>
          <w:rFonts w:ascii="宋体" w:hAnsi="宋体" w:cs="宋体" w:hint="eastAsia"/>
          <w:kern w:val="0"/>
          <w:sz w:val="28"/>
          <w:szCs w:val="28"/>
        </w:rPr>
        <w:t>）。</w:t>
      </w:r>
    </w:p>
    <w:p w:rsidR="00897992" w:rsidRPr="00100BB0" w:rsidRDefault="00100BB0" w:rsidP="00100BB0">
      <w:pPr>
        <w:pStyle w:val="a5"/>
        <w:widowControl/>
        <w:numPr>
          <w:ilvl w:val="0"/>
          <w:numId w:val="1"/>
        </w:numPr>
        <w:shd w:val="clear" w:color="auto" w:fill="FFFFFF"/>
        <w:spacing w:line="560" w:lineRule="exact"/>
        <w:ind w:firstLineChars="0"/>
        <w:rPr>
          <w:rFonts w:ascii="黑体" w:eastAsia="黑体" w:hAnsi="黑体" w:cs="黑体"/>
          <w:shd w:val="clear" w:color="auto" w:fill="FFFFFF"/>
        </w:rPr>
      </w:pPr>
      <w:r w:rsidRPr="00100BB0">
        <w:rPr>
          <w:rFonts w:ascii="黑体" w:eastAsia="黑体" w:hAnsi="黑体" w:cs="黑体" w:hint="eastAsia"/>
          <w:shd w:val="clear" w:color="auto" w:fill="FFFFFF"/>
        </w:rPr>
        <w:t>总体情况</w:t>
      </w:r>
    </w:p>
    <w:p w:rsidR="00100BB0" w:rsidRPr="00100BB0" w:rsidRDefault="004F3127" w:rsidP="004F3127">
      <w:pPr>
        <w:widowControl/>
        <w:ind w:firstLine="560"/>
      </w:pPr>
      <w:r w:rsidRPr="004F3127">
        <w:rPr>
          <w:rFonts w:ascii="宋体" w:hAnsi="宋体" w:cs="宋体"/>
          <w:kern w:val="0"/>
          <w:sz w:val="28"/>
          <w:szCs w:val="28"/>
        </w:rPr>
        <w:t>2022</w:t>
      </w:r>
      <w:r w:rsidRPr="004F3127">
        <w:rPr>
          <w:rFonts w:ascii="宋体" w:hAnsi="宋体" w:cs="宋体"/>
          <w:kern w:val="0"/>
          <w:sz w:val="28"/>
          <w:szCs w:val="28"/>
        </w:rPr>
        <w:t>年高安市</w:t>
      </w:r>
      <w:r>
        <w:rPr>
          <w:rFonts w:ascii="宋体" w:hAnsi="宋体" w:cs="宋体" w:hint="eastAsia"/>
          <w:kern w:val="0"/>
          <w:sz w:val="28"/>
          <w:szCs w:val="28"/>
        </w:rPr>
        <w:t>教育体育局</w:t>
      </w:r>
      <w:bookmarkStart w:id="0" w:name="_GoBack"/>
      <w:bookmarkEnd w:id="0"/>
      <w:r w:rsidRPr="004F3127">
        <w:rPr>
          <w:rFonts w:ascii="宋体" w:hAnsi="宋体" w:cs="宋体"/>
          <w:kern w:val="0"/>
          <w:sz w:val="28"/>
          <w:szCs w:val="28"/>
        </w:rPr>
        <w:t>坚持以习近平新时代中国特色社会主义思想为指导，深入贯彻党的二十大精神，严格落实《国务院办公厅印发〈关于全面推进政务公开工作的意见〉实施细则的通知》（国办发〔</w:t>
      </w:r>
      <w:r w:rsidRPr="004F3127">
        <w:rPr>
          <w:rFonts w:ascii="宋体" w:hAnsi="宋体" w:cs="宋体"/>
          <w:kern w:val="0"/>
          <w:sz w:val="28"/>
          <w:szCs w:val="28"/>
        </w:rPr>
        <w:t>2016</w:t>
      </w:r>
      <w:r w:rsidRPr="004F3127">
        <w:rPr>
          <w:rFonts w:ascii="宋体" w:hAnsi="宋体" w:cs="宋体"/>
          <w:kern w:val="0"/>
          <w:sz w:val="28"/>
          <w:szCs w:val="28"/>
        </w:rPr>
        <w:t>〕</w:t>
      </w:r>
      <w:r w:rsidRPr="004F3127">
        <w:rPr>
          <w:rFonts w:ascii="宋体" w:hAnsi="宋体" w:cs="宋体"/>
          <w:kern w:val="0"/>
          <w:sz w:val="28"/>
          <w:szCs w:val="28"/>
        </w:rPr>
        <w:t>80</w:t>
      </w:r>
      <w:r w:rsidRPr="004F3127">
        <w:rPr>
          <w:rFonts w:ascii="宋体" w:hAnsi="宋体" w:cs="宋体"/>
          <w:kern w:val="0"/>
          <w:sz w:val="28"/>
          <w:szCs w:val="28"/>
        </w:rPr>
        <w:t>号）和《国务院办公厅关于印发</w:t>
      </w:r>
      <w:r w:rsidRPr="004F3127">
        <w:rPr>
          <w:rFonts w:ascii="宋体" w:hAnsi="宋体" w:cs="宋体"/>
          <w:kern w:val="0"/>
          <w:sz w:val="28"/>
          <w:szCs w:val="28"/>
        </w:rPr>
        <w:t>2021</w:t>
      </w:r>
      <w:r w:rsidRPr="004F3127">
        <w:rPr>
          <w:rFonts w:ascii="宋体" w:hAnsi="宋体" w:cs="宋体"/>
          <w:kern w:val="0"/>
          <w:sz w:val="28"/>
          <w:szCs w:val="28"/>
        </w:rPr>
        <w:t>年政务公开工作要点的通知》（国办发〔</w:t>
      </w:r>
      <w:r w:rsidRPr="004F3127">
        <w:rPr>
          <w:rFonts w:ascii="宋体" w:hAnsi="宋体" w:cs="宋体"/>
          <w:kern w:val="0"/>
          <w:sz w:val="28"/>
          <w:szCs w:val="28"/>
        </w:rPr>
        <w:t>2021</w:t>
      </w:r>
      <w:r w:rsidRPr="004F3127">
        <w:rPr>
          <w:rFonts w:ascii="宋体" w:hAnsi="宋体" w:cs="宋体"/>
          <w:kern w:val="0"/>
          <w:sz w:val="28"/>
          <w:szCs w:val="28"/>
        </w:rPr>
        <w:t>〕</w:t>
      </w:r>
      <w:r w:rsidRPr="004F3127">
        <w:rPr>
          <w:rFonts w:ascii="宋体" w:hAnsi="宋体" w:cs="宋体"/>
          <w:kern w:val="0"/>
          <w:sz w:val="28"/>
          <w:szCs w:val="28"/>
        </w:rPr>
        <w:t>12</w:t>
      </w:r>
      <w:r w:rsidRPr="004F3127">
        <w:rPr>
          <w:rFonts w:ascii="宋体" w:hAnsi="宋体" w:cs="宋体"/>
          <w:kern w:val="0"/>
          <w:sz w:val="28"/>
          <w:szCs w:val="28"/>
        </w:rPr>
        <w:t>号）的要求。同时积极对照《条例》和《通知》明确目标任务，深入贯彻落实各级政务公开工作有关制度规定，加大信息公开力度，确保政务公开工作依法、按时、准确公开，着力提升政府信息公开质量，推进拓宽政府信息公开渠道，不断增强政府信息公开实效。</w:t>
      </w:r>
    </w:p>
    <w:p w:rsidR="00897992" w:rsidRDefault="00100BB0" w:rsidP="00100BB0">
      <w:pPr>
        <w:pStyle w:val="a4"/>
        <w:widowControl/>
        <w:numPr>
          <w:ilvl w:val="0"/>
          <w:numId w:val="2"/>
        </w:numPr>
        <w:shd w:val="clear" w:color="auto" w:fill="FFFFFF"/>
        <w:spacing w:beforeAutospacing="0" w:afterAutospacing="0" w:line="560" w:lineRule="exact"/>
        <w:ind w:firstLineChars="0"/>
        <w:jc w:val="both"/>
        <w:rPr>
          <w:rFonts w:ascii="楷体_GB2312" w:eastAsia="楷体_GB2312" w:hAnsi="楷体_GB2312" w:cs="楷体_GB2312"/>
          <w:color w:val="000000" w:themeColor="text1"/>
          <w:sz w:val="32"/>
          <w:shd w:val="clear" w:color="auto" w:fill="FFFFFF"/>
        </w:rPr>
      </w:pPr>
      <w:r>
        <w:rPr>
          <w:rFonts w:ascii="楷体_GB2312" w:eastAsia="楷体_GB2312" w:hAnsi="楷体_GB2312" w:cs="楷体_GB2312" w:hint="eastAsia"/>
          <w:color w:val="000000" w:themeColor="text1"/>
          <w:sz w:val="32"/>
          <w:shd w:val="clear" w:color="auto" w:fill="FFFFFF"/>
        </w:rPr>
        <w:t>主动公开</w:t>
      </w:r>
    </w:p>
    <w:p w:rsidR="00100BB0" w:rsidRPr="00100BB0" w:rsidRDefault="00100BB0" w:rsidP="00100BB0">
      <w:pPr>
        <w:widowControl/>
        <w:ind w:firstLine="560"/>
        <w:rPr>
          <w:rFonts w:ascii="宋体" w:hAnsi="宋体" w:cs="宋体"/>
          <w:kern w:val="0"/>
          <w:sz w:val="28"/>
          <w:szCs w:val="28"/>
        </w:rPr>
      </w:pPr>
      <w:r>
        <w:rPr>
          <w:rFonts w:ascii="宋体" w:hAnsi="宋体" w:cs="宋体" w:hint="eastAsia"/>
          <w:kern w:val="0"/>
          <w:sz w:val="28"/>
          <w:szCs w:val="28"/>
        </w:rPr>
        <w:lastRenderedPageBreak/>
        <w:t>2022</w:t>
      </w:r>
      <w:r w:rsidRPr="00100BB0">
        <w:rPr>
          <w:rFonts w:ascii="宋体" w:hAnsi="宋体" w:cs="宋体" w:hint="eastAsia"/>
          <w:kern w:val="0"/>
          <w:sz w:val="28"/>
          <w:szCs w:val="28"/>
        </w:rPr>
        <w:t>年共发布政务公开信息</w:t>
      </w:r>
      <w:r w:rsidR="00CC6F7F">
        <w:rPr>
          <w:rFonts w:ascii="宋体" w:hAnsi="宋体" w:cs="宋体" w:hint="eastAsia"/>
          <w:kern w:val="0"/>
          <w:sz w:val="28"/>
          <w:szCs w:val="28"/>
        </w:rPr>
        <w:t>256</w:t>
      </w:r>
      <w:r w:rsidRPr="00100BB0">
        <w:rPr>
          <w:rFonts w:ascii="宋体" w:hAnsi="宋体" w:cs="宋体" w:hint="eastAsia"/>
          <w:kern w:val="0"/>
          <w:sz w:val="28"/>
          <w:szCs w:val="28"/>
        </w:rPr>
        <w:t>条，其中决策公开</w:t>
      </w:r>
      <w:r w:rsidRPr="00100BB0">
        <w:rPr>
          <w:rFonts w:ascii="宋体" w:hAnsi="宋体" w:cs="宋体" w:hint="eastAsia"/>
          <w:kern w:val="0"/>
          <w:sz w:val="28"/>
          <w:szCs w:val="28"/>
        </w:rPr>
        <w:t>2</w:t>
      </w:r>
      <w:r>
        <w:rPr>
          <w:rFonts w:ascii="宋体" w:hAnsi="宋体" w:cs="宋体" w:hint="eastAsia"/>
          <w:kern w:val="0"/>
          <w:sz w:val="28"/>
          <w:szCs w:val="28"/>
        </w:rPr>
        <w:t>5</w:t>
      </w:r>
      <w:r w:rsidRPr="00100BB0">
        <w:rPr>
          <w:rFonts w:ascii="宋体" w:hAnsi="宋体" w:cs="宋体" w:hint="eastAsia"/>
          <w:kern w:val="0"/>
          <w:sz w:val="28"/>
          <w:szCs w:val="28"/>
        </w:rPr>
        <w:t>条、执行公开</w:t>
      </w:r>
      <w:r>
        <w:rPr>
          <w:rFonts w:ascii="宋体" w:hAnsi="宋体" w:cs="宋体" w:hint="eastAsia"/>
          <w:kern w:val="0"/>
          <w:sz w:val="28"/>
          <w:szCs w:val="28"/>
        </w:rPr>
        <w:t>22</w:t>
      </w:r>
      <w:r w:rsidRPr="00100BB0">
        <w:rPr>
          <w:rFonts w:ascii="宋体" w:hAnsi="宋体" w:cs="宋体" w:hint="eastAsia"/>
          <w:kern w:val="0"/>
          <w:sz w:val="28"/>
          <w:szCs w:val="28"/>
        </w:rPr>
        <w:t>条、管理公开</w:t>
      </w:r>
      <w:r>
        <w:rPr>
          <w:rFonts w:ascii="宋体" w:hAnsi="宋体" w:cs="宋体" w:hint="eastAsia"/>
          <w:kern w:val="0"/>
          <w:sz w:val="28"/>
          <w:szCs w:val="28"/>
        </w:rPr>
        <w:t>128</w:t>
      </w:r>
      <w:r w:rsidRPr="00100BB0">
        <w:rPr>
          <w:rFonts w:ascii="宋体" w:hAnsi="宋体" w:cs="宋体" w:hint="eastAsia"/>
          <w:kern w:val="0"/>
          <w:sz w:val="28"/>
          <w:szCs w:val="28"/>
        </w:rPr>
        <w:t>条、服务公开</w:t>
      </w:r>
      <w:r>
        <w:rPr>
          <w:rFonts w:ascii="宋体" w:hAnsi="宋体" w:cs="宋体" w:hint="eastAsia"/>
          <w:kern w:val="0"/>
          <w:sz w:val="28"/>
          <w:szCs w:val="28"/>
        </w:rPr>
        <w:t>1</w:t>
      </w:r>
      <w:r w:rsidRPr="00100BB0">
        <w:rPr>
          <w:rFonts w:ascii="宋体" w:hAnsi="宋体" w:cs="宋体" w:hint="eastAsia"/>
          <w:kern w:val="0"/>
          <w:sz w:val="28"/>
          <w:szCs w:val="28"/>
        </w:rPr>
        <w:t>条、</w:t>
      </w:r>
      <w:r>
        <w:rPr>
          <w:rFonts w:ascii="宋体" w:hAnsi="宋体" w:cs="宋体" w:hint="eastAsia"/>
          <w:kern w:val="0"/>
          <w:sz w:val="28"/>
          <w:szCs w:val="28"/>
        </w:rPr>
        <w:t>社会公益事业与重点民生领域</w:t>
      </w:r>
      <w:r>
        <w:rPr>
          <w:rFonts w:ascii="宋体" w:hAnsi="宋体" w:cs="宋体" w:hint="eastAsia"/>
          <w:kern w:val="0"/>
          <w:sz w:val="28"/>
          <w:szCs w:val="28"/>
        </w:rPr>
        <w:t>3</w:t>
      </w:r>
      <w:r w:rsidRPr="00100BB0">
        <w:rPr>
          <w:rFonts w:ascii="宋体" w:hAnsi="宋体" w:cs="宋体" w:hint="eastAsia"/>
          <w:kern w:val="0"/>
          <w:sz w:val="28"/>
          <w:szCs w:val="28"/>
        </w:rPr>
        <w:t>3</w:t>
      </w:r>
      <w:r w:rsidRPr="00100BB0">
        <w:rPr>
          <w:rFonts w:ascii="宋体" w:hAnsi="宋体" w:cs="宋体" w:hint="eastAsia"/>
          <w:kern w:val="0"/>
          <w:sz w:val="28"/>
          <w:szCs w:val="28"/>
        </w:rPr>
        <w:t>条、六稳六保</w:t>
      </w:r>
      <w:r>
        <w:rPr>
          <w:rFonts w:ascii="宋体" w:hAnsi="宋体" w:cs="宋体" w:hint="eastAsia"/>
          <w:kern w:val="0"/>
          <w:sz w:val="28"/>
          <w:szCs w:val="28"/>
        </w:rPr>
        <w:t>7</w:t>
      </w:r>
      <w:r w:rsidRPr="00100BB0">
        <w:rPr>
          <w:rFonts w:ascii="宋体" w:hAnsi="宋体" w:cs="宋体" w:hint="eastAsia"/>
          <w:kern w:val="0"/>
          <w:sz w:val="28"/>
          <w:szCs w:val="28"/>
        </w:rPr>
        <w:t>条</w:t>
      </w:r>
      <w:r>
        <w:rPr>
          <w:rFonts w:ascii="宋体" w:hAnsi="宋体" w:cs="宋体" w:hint="eastAsia"/>
          <w:kern w:val="0"/>
          <w:sz w:val="28"/>
          <w:szCs w:val="28"/>
        </w:rPr>
        <w:t>、建议提案办理</w:t>
      </w:r>
      <w:r>
        <w:rPr>
          <w:rFonts w:ascii="宋体" w:hAnsi="宋体" w:cs="宋体" w:hint="eastAsia"/>
          <w:kern w:val="0"/>
          <w:sz w:val="28"/>
          <w:szCs w:val="28"/>
        </w:rPr>
        <w:t>40</w:t>
      </w:r>
      <w:r>
        <w:rPr>
          <w:rFonts w:ascii="宋体" w:hAnsi="宋体" w:cs="宋体" w:hint="eastAsia"/>
          <w:kern w:val="0"/>
          <w:sz w:val="28"/>
          <w:szCs w:val="28"/>
        </w:rPr>
        <w:t>条</w:t>
      </w:r>
      <w:r w:rsidRPr="00100BB0">
        <w:rPr>
          <w:rFonts w:ascii="宋体" w:hAnsi="宋体" w:cs="宋体" w:hint="eastAsia"/>
          <w:kern w:val="0"/>
          <w:sz w:val="28"/>
          <w:szCs w:val="28"/>
        </w:rPr>
        <w:t>等。</w:t>
      </w:r>
    </w:p>
    <w:p w:rsidR="00100BB0" w:rsidRDefault="00100BB0" w:rsidP="00100BB0">
      <w:pPr>
        <w:pStyle w:val="a4"/>
        <w:widowControl/>
        <w:shd w:val="clear" w:color="auto" w:fill="FFFFFF"/>
        <w:spacing w:beforeAutospacing="0" w:afterAutospacing="0" w:line="560" w:lineRule="exact"/>
        <w:ind w:left="1720" w:firstLineChars="0" w:firstLine="0"/>
        <w:jc w:val="both"/>
        <w:rPr>
          <w:rFonts w:ascii="仿宋_GB2312" w:hAnsi="仿宋_GB2312" w:cs="仿宋_GB2312"/>
          <w:color w:val="000000" w:themeColor="text1"/>
          <w:sz w:val="32"/>
          <w:shd w:val="clear" w:color="auto" w:fill="FFFFFF"/>
        </w:rPr>
      </w:pPr>
    </w:p>
    <w:p w:rsidR="00100BB0" w:rsidRDefault="00100BB0" w:rsidP="00100BB0">
      <w:pPr>
        <w:pStyle w:val="a4"/>
        <w:widowControl/>
        <w:numPr>
          <w:ilvl w:val="0"/>
          <w:numId w:val="2"/>
        </w:numPr>
        <w:shd w:val="clear" w:color="auto" w:fill="FFFFFF"/>
        <w:spacing w:beforeAutospacing="0" w:afterAutospacing="0" w:line="560" w:lineRule="exact"/>
        <w:ind w:firstLineChars="0"/>
        <w:jc w:val="both"/>
        <w:rPr>
          <w:rFonts w:ascii="楷体_GB2312" w:eastAsia="楷体_GB2312" w:hAnsi="楷体_GB2312" w:cs="楷体_GB2312"/>
          <w:color w:val="000000" w:themeColor="text1"/>
          <w:sz w:val="32"/>
          <w:shd w:val="clear" w:color="auto" w:fill="FFFFFF"/>
        </w:rPr>
      </w:pPr>
      <w:r>
        <w:rPr>
          <w:rFonts w:ascii="楷体_GB2312" w:eastAsia="楷体_GB2312" w:hAnsi="楷体_GB2312" w:cs="楷体_GB2312" w:hint="eastAsia"/>
          <w:color w:val="000000" w:themeColor="text1"/>
          <w:sz w:val="32"/>
          <w:shd w:val="clear" w:color="auto" w:fill="FFFFFF"/>
        </w:rPr>
        <w:t>依申请公开</w:t>
      </w:r>
    </w:p>
    <w:p w:rsidR="00100BB0" w:rsidRPr="00100BB0" w:rsidRDefault="00100BB0" w:rsidP="00FB0FB2">
      <w:pPr>
        <w:pStyle w:val="a4"/>
        <w:widowControl/>
        <w:shd w:val="clear" w:color="auto" w:fill="FFFFFF"/>
        <w:spacing w:beforeAutospacing="0" w:afterAutospacing="0" w:line="560" w:lineRule="exact"/>
        <w:ind w:firstLine="560"/>
        <w:jc w:val="both"/>
        <w:rPr>
          <w:rFonts w:ascii="楷体_GB2312" w:eastAsia="楷体_GB2312" w:hAnsi="楷体_GB2312" w:cs="楷体_GB2312"/>
          <w:color w:val="000000" w:themeColor="text1"/>
          <w:sz w:val="32"/>
          <w:shd w:val="clear" w:color="auto" w:fill="FFFFFF"/>
        </w:rPr>
      </w:pPr>
      <w:r w:rsidRPr="00D13E51">
        <w:rPr>
          <w:rFonts w:ascii="宋体" w:hAnsi="宋体" w:cs="宋体" w:hint="eastAsia"/>
          <w:sz w:val="28"/>
          <w:szCs w:val="28"/>
        </w:rPr>
        <w:t>根据新《条例》和我市依申请公开制度相关规定，教体局明确依申请公开的职责、程序、公开方式和时限要求，落实专人负责信息公开申请收集与回复，申请指南及申请渠道均在平台发布，服务咨询电话保障接听、保障受理。</w:t>
      </w:r>
      <w:r>
        <w:rPr>
          <w:rFonts w:ascii="宋体" w:hAnsi="宋体" w:cs="宋体" w:hint="eastAsia"/>
          <w:sz w:val="28"/>
          <w:szCs w:val="28"/>
        </w:rPr>
        <w:t>2022</w:t>
      </w:r>
      <w:r w:rsidRPr="00D13E51">
        <w:rPr>
          <w:rFonts w:ascii="宋体" w:hAnsi="宋体" w:cs="宋体" w:hint="eastAsia"/>
          <w:sz w:val="28"/>
          <w:szCs w:val="28"/>
        </w:rPr>
        <w:t>年共收到政府信息公开申请</w:t>
      </w:r>
      <w:r w:rsidRPr="00D13E51">
        <w:rPr>
          <w:rFonts w:ascii="宋体" w:hAnsi="宋体" w:cs="宋体" w:hint="eastAsia"/>
          <w:sz w:val="28"/>
          <w:szCs w:val="28"/>
        </w:rPr>
        <w:t>0</w:t>
      </w:r>
      <w:r w:rsidRPr="00D13E51">
        <w:rPr>
          <w:rFonts w:ascii="宋体" w:hAnsi="宋体" w:cs="宋体" w:hint="eastAsia"/>
          <w:sz w:val="28"/>
          <w:szCs w:val="28"/>
        </w:rPr>
        <w:t>件。</w:t>
      </w:r>
    </w:p>
    <w:p w:rsidR="00897992" w:rsidRDefault="00100BB0" w:rsidP="00100BB0">
      <w:pPr>
        <w:pStyle w:val="a4"/>
        <w:widowControl/>
        <w:numPr>
          <w:ilvl w:val="0"/>
          <w:numId w:val="2"/>
        </w:numPr>
        <w:shd w:val="clear" w:color="auto" w:fill="FFFFFF"/>
        <w:spacing w:beforeAutospacing="0" w:afterAutospacing="0" w:line="560" w:lineRule="exact"/>
        <w:ind w:firstLineChars="0"/>
        <w:jc w:val="both"/>
        <w:rPr>
          <w:rFonts w:ascii="楷体_GB2312" w:eastAsia="楷体_GB2312" w:hAnsi="楷体_GB2312" w:cs="楷体_GB2312"/>
          <w:color w:val="000000" w:themeColor="text1"/>
          <w:sz w:val="32"/>
          <w:shd w:val="clear" w:color="auto" w:fill="FFFFFF"/>
        </w:rPr>
      </w:pPr>
      <w:r>
        <w:rPr>
          <w:rFonts w:ascii="楷体_GB2312" w:eastAsia="楷体_GB2312" w:hAnsi="楷体_GB2312" w:cs="楷体_GB2312" w:hint="eastAsia"/>
          <w:color w:val="000000" w:themeColor="text1"/>
          <w:sz w:val="32"/>
          <w:shd w:val="clear" w:color="auto" w:fill="FFFFFF"/>
        </w:rPr>
        <w:t>政府信息管理</w:t>
      </w:r>
    </w:p>
    <w:p w:rsidR="00100BB0" w:rsidRPr="00100BB0" w:rsidRDefault="00100BB0" w:rsidP="00FB0FB2">
      <w:pPr>
        <w:widowControl/>
        <w:ind w:firstLine="562"/>
        <w:rPr>
          <w:rFonts w:ascii="宋体" w:hAnsi="宋体" w:cs="宋体"/>
          <w:kern w:val="0"/>
          <w:sz w:val="28"/>
          <w:szCs w:val="28"/>
        </w:rPr>
      </w:pPr>
      <w:r w:rsidRPr="00100BB0">
        <w:rPr>
          <w:rFonts w:ascii="宋体" w:hAnsi="宋体" w:cs="宋体" w:hint="eastAsia"/>
          <w:b/>
          <w:bCs/>
          <w:kern w:val="0"/>
          <w:sz w:val="28"/>
          <w:szCs w:val="28"/>
        </w:rPr>
        <w:t>1.</w:t>
      </w:r>
      <w:r w:rsidRPr="00100BB0">
        <w:rPr>
          <w:rFonts w:ascii="宋体" w:hAnsi="宋体" w:cs="宋体" w:hint="eastAsia"/>
          <w:b/>
          <w:bCs/>
          <w:kern w:val="0"/>
          <w:sz w:val="28"/>
          <w:szCs w:val="28"/>
        </w:rPr>
        <w:t>规范化标准化建设。</w:t>
      </w:r>
      <w:r w:rsidRPr="00100BB0">
        <w:rPr>
          <w:rFonts w:ascii="宋体" w:hAnsi="宋体" w:cs="宋体" w:hint="eastAsia"/>
          <w:kern w:val="0"/>
          <w:sz w:val="28"/>
          <w:szCs w:val="28"/>
        </w:rPr>
        <w:t>坚持政务公开一把手负责制，由局长黄四光任政务公开领导小组组长，党委委员肖和平为副组长，各股室负责人为成员，办公室主任刘华安兼任领导小组办公室主任。具体工作由办公室牵头组织，并确定具体负责人。各股室负责具体落实，建立了齐抓共管、狠抓落实的政务公开工作领导格局。</w:t>
      </w:r>
    </w:p>
    <w:p w:rsidR="00100BB0" w:rsidRPr="00100BB0" w:rsidRDefault="00100BB0" w:rsidP="00FB0FB2">
      <w:pPr>
        <w:widowControl/>
        <w:ind w:firstLineChars="250" w:firstLine="703"/>
        <w:rPr>
          <w:rFonts w:ascii="宋体" w:hAnsi="宋体" w:cs="宋体"/>
          <w:kern w:val="0"/>
          <w:sz w:val="28"/>
          <w:szCs w:val="28"/>
        </w:rPr>
      </w:pPr>
      <w:r w:rsidRPr="00100BB0">
        <w:rPr>
          <w:rFonts w:ascii="宋体" w:hAnsi="宋体" w:cs="宋体" w:hint="eastAsia"/>
          <w:b/>
          <w:bCs/>
          <w:kern w:val="0"/>
          <w:sz w:val="28"/>
          <w:szCs w:val="28"/>
        </w:rPr>
        <w:t>2.</w:t>
      </w:r>
      <w:r w:rsidRPr="00100BB0">
        <w:rPr>
          <w:rFonts w:ascii="宋体" w:hAnsi="宋体" w:cs="宋体" w:hint="eastAsia"/>
          <w:b/>
          <w:bCs/>
          <w:kern w:val="0"/>
          <w:sz w:val="28"/>
          <w:szCs w:val="28"/>
        </w:rPr>
        <w:t>数字化管理。</w:t>
      </w:r>
      <w:r w:rsidRPr="00100BB0">
        <w:rPr>
          <w:rFonts w:ascii="宋体" w:hAnsi="宋体" w:cs="宋体" w:hint="eastAsia"/>
          <w:kern w:val="0"/>
          <w:sz w:val="28"/>
          <w:szCs w:val="28"/>
        </w:rPr>
        <w:t>政府信息根据时间、对象和内容等分门别类及时录入，定期或不定期公开，加大数据公开力度。</w:t>
      </w:r>
    </w:p>
    <w:p w:rsidR="00100BB0" w:rsidRPr="00100BB0" w:rsidRDefault="00100BB0" w:rsidP="00FB0FB2">
      <w:pPr>
        <w:widowControl/>
        <w:ind w:firstLine="562"/>
        <w:rPr>
          <w:rFonts w:ascii="宋体" w:hAnsi="宋体" w:cs="宋体"/>
          <w:kern w:val="0"/>
          <w:sz w:val="28"/>
          <w:szCs w:val="28"/>
        </w:rPr>
      </w:pPr>
      <w:r w:rsidRPr="00100BB0">
        <w:rPr>
          <w:rFonts w:ascii="宋体" w:hAnsi="宋体" w:cs="宋体" w:hint="eastAsia"/>
          <w:b/>
          <w:bCs/>
          <w:kern w:val="0"/>
          <w:sz w:val="28"/>
          <w:szCs w:val="28"/>
        </w:rPr>
        <w:t>3.</w:t>
      </w:r>
      <w:r w:rsidRPr="00100BB0">
        <w:rPr>
          <w:rFonts w:ascii="宋体" w:hAnsi="宋体" w:cs="宋体" w:hint="eastAsia"/>
          <w:b/>
          <w:bCs/>
          <w:kern w:val="0"/>
          <w:sz w:val="28"/>
          <w:szCs w:val="28"/>
        </w:rPr>
        <w:t>规范信息审核发布机制</w:t>
      </w:r>
      <w:r w:rsidRPr="00100BB0">
        <w:rPr>
          <w:rFonts w:ascii="宋体" w:hAnsi="宋体" w:cs="宋体" w:hint="eastAsia"/>
          <w:kern w:val="0"/>
          <w:sz w:val="28"/>
          <w:szCs w:val="28"/>
        </w:rPr>
        <w:t>。把主动公开政府信息作为工作重点，采取多种形式及时把社会关注的热点、焦点内容予以公开，积极打造阳光政务。把行政行为始终置于社会各界的监督之下，促进依法行政、科学行政、高效行政。</w:t>
      </w:r>
    </w:p>
    <w:p w:rsidR="00100BB0" w:rsidRPr="00100BB0" w:rsidRDefault="00100BB0" w:rsidP="00FB0FB2">
      <w:pPr>
        <w:widowControl/>
        <w:ind w:firstLine="562"/>
        <w:rPr>
          <w:rFonts w:ascii="宋体" w:hAnsi="宋体" w:cs="宋体"/>
          <w:kern w:val="0"/>
          <w:sz w:val="28"/>
          <w:szCs w:val="28"/>
        </w:rPr>
      </w:pPr>
      <w:r w:rsidRPr="00100BB0">
        <w:rPr>
          <w:rFonts w:ascii="宋体" w:hAnsi="宋体" w:cs="宋体" w:hint="eastAsia"/>
          <w:b/>
          <w:bCs/>
          <w:kern w:val="0"/>
          <w:sz w:val="28"/>
          <w:szCs w:val="28"/>
        </w:rPr>
        <w:t>4.</w:t>
      </w:r>
      <w:r w:rsidRPr="00100BB0">
        <w:rPr>
          <w:rFonts w:ascii="宋体" w:hAnsi="宋体" w:cs="宋体" w:hint="eastAsia"/>
          <w:b/>
          <w:bCs/>
          <w:kern w:val="0"/>
          <w:sz w:val="28"/>
          <w:szCs w:val="28"/>
        </w:rPr>
        <w:t>规范性文件清理。</w:t>
      </w:r>
      <w:r w:rsidRPr="00100BB0">
        <w:rPr>
          <w:rFonts w:ascii="宋体" w:hAnsi="宋体" w:cs="宋体" w:hint="eastAsia"/>
          <w:kern w:val="0"/>
          <w:sz w:val="28"/>
          <w:szCs w:val="28"/>
        </w:rPr>
        <w:t>我局将</w:t>
      </w:r>
      <w:r>
        <w:rPr>
          <w:rFonts w:ascii="宋体" w:hAnsi="宋体" w:cs="宋体" w:hint="eastAsia"/>
          <w:kern w:val="0"/>
          <w:sz w:val="28"/>
          <w:szCs w:val="28"/>
        </w:rPr>
        <w:t>2022</w:t>
      </w:r>
      <w:r w:rsidRPr="00100BB0">
        <w:rPr>
          <w:rFonts w:ascii="宋体" w:hAnsi="宋体" w:cs="宋体" w:hint="eastAsia"/>
          <w:kern w:val="0"/>
          <w:sz w:val="28"/>
          <w:szCs w:val="28"/>
        </w:rPr>
        <w:t>年规范性文件清零，相关数据已在高安市人民政府网站公开。</w:t>
      </w:r>
    </w:p>
    <w:p w:rsidR="00100BB0" w:rsidRDefault="00100BB0" w:rsidP="00100BB0">
      <w:pPr>
        <w:pStyle w:val="a4"/>
        <w:widowControl/>
        <w:shd w:val="clear" w:color="auto" w:fill="FFFFFF"/>
        <w:spacing w:beforeAutospacing="0" w:afterAutospacing="0" w:line="560" w:lineRule="exact"/>
        <w:ind w:left="1720" w:firstLineChars="0" w:firstLine="0"/>
        <w:jc w:val="both"/>
        <w:rPr>
          <w:rFonts w:ascii="楷体_GB2312" w:eastAsia="楷体_GB2312" w:hAnsi="楷体_GB2312" w:cs="楷体_GB2312"/>
          <w:color w:val="000000" w:themeColor="text1"/>
          <w:sz w:val="32"/>
          <w:shd w:val="clear" w:color="auto" w:fill="FFFFFF"/>
        </w:rPr>
      </w:pPr>
    </w:p>
    <w:p w:rsidR="00897992" w:rsidRDefault="00100BB0" w:rsidP="00100BB0">
      <w:pPr>
        <w:pStyle w:val="a4"/>
        <w:widowControl/>
        <w:numPr>
          <w:ilvl w:val="0"/>
          <w:numId w:val="2"/>
        </w:numPr>
        <w:shd w:val="clear" w:color="auto" w:fill="FFFFFF"/>
        <w:spacing w:beforeAutospacing="0" w:afterAutospacing="0" w:line="560" w:lineRule="exact"/>
        <w:ind w:firstLineChars="0"/>
        <w:jc w:val="both"/>
        <w:rPr>
          <w:rFonts w:ascii="楷体_GB2312" w:eastAsia="楷体_GB2312" w:hAnsi="楷体_GB2312" w:cs="楷体_GB2312"/>
          <w:color w:val="000000" w:themeColor="text1"/>
          <w:sz w:val="32"/>
          <w:shd w:val="clear" w:color="auto" w:fill="FFFFFF"/>
        </w:rPr>
      </w:pPr>
      <w:r>
        <w:rPr>
          <w:rFonts w:ascii="楷体_GB2312" w:eastAsia="楷体_GB2312" w:hAnsi="楷体_GB2312" w:cs="楷体_GB2312" w:hint="eastAsia"/>
          <w:color w:val="000000" w:themeColor="text1"/>
          <w:sz w:val="32"/>
          <w:shd w:val="clear" w:color="auto" w:fill="FFFFFF"/>
        </w:rPr>
        <w:t>政府信息公开平台建设</w:t>
      </w:r>
    </w:p>
    <w:p w:rsidR="00100BB0" w:rsidRPr="00100BB0" w:rsidRDefault="00100BB0" w:rsidP="00CC6F7F">
      <w:pPr>
        <w:widowControl/>
        <w:ind w:firstLine="560"/>
        <w:rPr>
          <w:rFonts w:ascii="宋体" w:hAnsi="宋体" w:cs="宋体"/>
          <w:kern w:val="0"/>
          <w:sz w:val="28"/>
          <w:szCs w:val="28"/>
        </w:rPr>
      </w:pPr>
      <w:r w:rsidRPr="00100BB0">
        <w:rPr>
          <w:rFonts w:ascii="宋体" w:hAnsi="宋体" w:cs="宋体" w:hint="eastAsia"/>
          <w:kern w:val="0"/>
          <w:sz w:val="28"/>
          <w:szCs w:val="28"/>
        </w:rPr>
        <w:t>1.</w:t>
      </w:r>
      <w:r w:rsidRPr="00100BB0">
        <w:rPr>
          <w:rFonts w:ascii="宋体" w:hAnsi="宋体" w:cs="宋体" w:hint="eastAsia"/>
          <w:kern w:val="0"/>
          <w:sz w:val="28"/>
          <w:szCs w:val="28"/>
        </w:rPr>
        <w:t>多样化进行政务公开。主要通过高安市人民政府门户网站作为第一公开平台，坚持以主动公开为原则，不公开为例外，不断拓展信息公开渠道，积极推进公开平台建设，不断加强新媒体矩阵建设，优化完善政府门户网站，赣服通平台和赣政通政务服务平台做好政务公开各项工作。</w:t>
      </w:r>
    </w:p>
    <w:p w:rsidR="00100BB0" w:rsidRPr="00100BB0" w:rsidRDefault="00100BB0" w:rsidP="00CC6F7F">
      <w:pPr>
        <w:widowControl/>
        <w:ind w:firstLine="560"/>
        <w:rPr>
          <w:rFonts w:ascii="宋体" w:hAnsi="宋体" w:cs="宋体"/>
          <w:kern w:val="0"/>
          <w:sz w:val="28"/>
          <w:szCs w:val="28"/>
        </w:rPr>
      </w:pPr>
      <w:r w:rsidRPr="00100BB0">
        <w:rPr>
          <w:rFonts w:ascii="宋体" w:hAnsi="宋体" w:cs="宋体" w:hint="eastAsia"/>
          <w:kern w:val="0"/>
          <w:sz w:val="28"/>
          <w:szCs w:val="28"/>
        </w:rPr>
        <w:t>2.</w:t>
      </w:r>
      <w:r w:rsidRPr="00100BB0">
        <w:rPr>
          <w:rFonts w:ascii="宋体" w:hAnsi="宋体" w:cs="宋体" w:hint="eastAsia"/>
          <w:kern w:val="0"/>
          <w:sz w:val="28"/>
          <w:szCs w:val="28"/>
        </w:rPr>
        <w:t>专人负责，做好舆情监管。及时掌握舆论动向，回应舆论关注，扎实做好网信工作，积极传播社会正能量，弘扬社会主义核心价值观，宣传积极健康向上的思想，抵制各类不良思想。</w:t>
      </w:r>
    </w:p>
    <w:p w:rsidR="00100BB0" w:rsidRDefault="00100BB0" w:rsidP="00100BB0">
      <w:pPr>
        <w:pStyle w:val="a4"/>
        <w:widowControl/>
        <w:shd w:val="clear" w:color="auto" w:fill="FFFFFF"/>
        <w:spacing w:beforeAutospacing="0" w:afterAutospacing="0" w:line="560" w:lineRule="exact"/>
        <w:ind w:left="1720" w:firstLineChars="0" w:firstLine="0"/>
        <w:jc w:val="both"/>
        <w:rPr>
          <w:rFonts w:ascii="楷体_GB2312" w:eastAsia="楷体_GB2312" w:hAnsi="楷体_GB2312" w:cs="楷体_GB2312"/>
          <w:color w:val="000000" w:themeColor="text1"/>
          <w:sz w:val="32"/>
          <w:shd w:val="clear" w:color="auto" w:fill="FFFFFF"/>
        </w:rPr>
      </w:pPr>
    </w:p>
    <w:p w:rsidR="00897992" w:rsidRDefault="00100BB0" w:rsidP="00100BB0">
      <w:pPr>
        <w:pStyle w:val="a4"/>
        <w:widowControl/>
        <w:numPr>
          <w:ilvl w:val="0"/>
          <w:numId w:val="2"/>
        </w:numPr>
        <w:shd w:val="clear" w:color="auto" w:fill="FFFFFF"/>
        <w:spacing w:beforeAutospacing="0" w:afterAutospacing="0" w:line="560" w:lineRule="exact"/>
        <w:ind w:firstLineChars="0"/>
        <w:jc w:val="both"/>
        <w:rPr>
          <w:rFonts w:ascii="楷体_GB2312" w:eastAsia="楷体_GB2312" w:hAnsi="楷体_GB2312" w:cs="楷体_GB2312"/>
          <w:color w:val="000000" w:themeColor="text1"/>
          <w:sz w:val="32"/>
          <w:shd w:val="clear" w:color="auto" w:fill="FFFFFF"/>
        </w:rPr>
      </w:pPr>
      <w:r>
        <w:rPr>
          <w:rFonts w:ascii="楷体_GB2312" w:eastAsia="楷体_GB2312" w:hAnsi="楷体_GB2312" w:cs="楷体_GB2312" w:hint="eastAsia"/>
          <w:color w:val="000000" w:themeColor="text1"/>
          <w:sz w:val="32"/>
          <w:shd w:val="clear" w:color="auto" w:fill="FFFFFF"/>
        </w:rPr>
        <w:t>监督保障</w:t>
      </w:r>
    </w:p>
    <w:p w:rsidR="00100BB0" w:rsidRDefault="00100BB0" w:rsidP="00CC6F7F">
      <w:pPr>
        <w:pStyle w:val="a4"/>
        <w:widowControl/>
        <w:shd w:val="clear" w:color="auto" w:fill="FFFFFF"/>
        <w:spacing w:beforeAutospacing="0" w:afterAutospacing="0" w:line="560" w:lineRule="exact"/>
        <w:ind w:firstLine="560"/>
        <w:jc w:val="both"/>
        <w:rPr>
          <w:rFonts w:ascii="楷体_GB2312" w:eastAsia="楷体_GB2312" w:hAnsi="楷体_GB2312" w:cs="楷体_GB2312"/>
          <w:color w:val="000000" w:themeColor="text1"/>
          <w:sz w:val="32"/>
          <w:shd w:val="clear" w:color="auto" w:fill="FFFFFF"/>
        </w:rPr>
      </w:pPr>
      <w:r w:rsidRPr="00D13E51">
        <w:rPr>
          <w:rFonts w:ascii="宋体" w:hAnsi="宋体" w:cs="宋体" w:hint="eastAsia"/>
          <w:sz w:val="28"/>
          <w:szCs w:val="28"/>
        </w:rPr>
        <w:t>建立政府信息公开指南和公开目录更新完善机制，年内对本行政机关的公开指南进行复查，内容缺失或更新不及时的，及时完善相关内容。加强信息公开保密审查制度建设，对拟公开的政府信息，依法依规做好保密审查；涉及其他行政机关的，应与有关行政机关沟通确认，确保公开的政府信息准确一致，避免出现不实信息。建立健全政府信息公开工作考核评议制度，强化问责制度，定期开展社会调查评议，了解社情民意，不断改进信息公开工作。建立政府信息公开举报办理工作制度，强化信息公开工作主管部门的监督职责，对经举报查实的有关问题，要严格依据《条例》规定进行处理。</w:t>
      </w:r>
    </w:p>
    <w:p w:rsidR="00897992" w:rsidRDefault="00100BB0">
      <w:pPr>
        <w:widowControl/>
        <w:shd w:val="clear" w:color="auto" w:fill="FFFFFF"/>
        <w:spacing w:line="560" w:lineRule="exact"/>
        <w:ind w:firstLine="640"/>
        <w:rPr>
          <w:rFonts w:ascii="黑体" w:eastAsia="黑体" w:hAnsi="黑体" w:cs="黑体"/>
          <w:shd w:val="clear" w:color="auto" w:fill="FFFFFF"/>
        </w:rPr>
      </w:pPr>
      <w:r>
        <w:rPr>
          <w:rFonts w:ascii="黑体" w:eastAsia="黑体" w:hAnsi="黑体" w:cs="黑体" w:hint="eastAsia"/>
          <w:shd w:val="clear" w:color="auto" w:fill="FFFFFF"/>
        </w:rPr>
        <w:t>二、主动公开政府信息情况</w:t>
      </w:r>
    </w:p>
    <w:tbl>
      <w:tblPr>
        <w:tblW w:w="9820" w:type="dxa"/>
        <w:jc w:val="center"/>
        <w:tblCellMar>
          <w:left w:w="0" w:type="dxa"/>
          <w:right w:w="0" w:type="dxa"/>
        </w:tblCellMar>
        <w:tblLook w:val="04A0" w:firstRow="1" w:lastRow="0" w:firstColumn="1" w:lastColumn="0" w:noHBand="0" w:noVBand="1"/>
      </w:tblPr>
      <w:tblGrid>
        <w:gridCol w:w="2455"/>
        <w:gridCol w:w="2455"/>
        <w:gridCol w:w="2455"/>
        <w:gridCol w:w="2455"/>
      </w:tblGrid>
      <w:tr w:rsidR="00897992">
        <w:trPr>
          <w:trHeight w:val="532"/>
          <w:jc w:val="center"/>
        </w:trPr>
        <w:tc>
          <w:tcPr>
            <w:tcW w:w="9820" w:type="dxa"/>
            <w:gridSpan w:val="4"/>
            <w:tcBorders>
              <w:top w:val="single" w:sz="8" w:space="0" w:color="auto"/>
              <w:left w:val="single" w:sz="8" w:space="0" w:color="auto"/>
              <w:bottom w:val="single" w:sz="8" w:space="0" w:color="auto"/>
              <w:right w:val="single" w:sz="8" w:space="0" w:color="auto"/>
            </w:tcBorders>
            <w:shd w:val="clear" w:color="auto" w:fill="FFFFFF" w:themeFill="background1"/>
            <w:tcMar>
              <w:left w:w="57" w:type="dxa"/>
              <w:right w:w="57" w:type="dxa"/>
            </w:tcMar>
            <w:vAlign w:val="center"/>
          </w:tcPr>
          <w:p w:rsidR="00897992" w:rsidRDefault="00100BB0">
            <w:pPr>
              <w:widowControl/>
              <w:spacing w:line="400" w:lineRule="exact"/>
              <w:ind w:firstLineChars="0" w:firstLine="0"/>
              <w:jc w:val="center"/>
              <w:rPr>
                <w:rFonts w:ascii="仿宋_GB2312" w:hAnsi="仿宋_GB2312" w:cs="仿宋_GB2312"/>
              </w:rPr>
            </w:pPr>
            <w:r>
              <w:rPr>
                <w:rFonts w:ascii="仿宋_GB2312" w:hAnsi="仿宋_GB2312" w:cs="仿宋_GB2312" w:hint="eastAsia"/>
                <w:color w:val="000000"/>
                <w:kern w:val="0"/>
              </w:rPr>
              <w:t>第二十条第（一）项</w:t>
            </w:r>
          </w:p>
        </w:tc>
      </w:tr>
      <w:tr w:rsidR="00897992">
        <w:trPr>
          <w:trHeight w:val="613"/>
          <w:jc w:val="center"/>
        </w:trPr>
        <w:tc>
          <w:tcPr>
            <w:tcW w:w="245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897992" w:rsidRDefault="00100BB0">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color w:val="000000"/>
                <w:kern w:val="0"/>
              </w:rPr>
              <w:t>信息内容</w:t>
            </w:r>
          </w:p>
        </w:tc>
        <w:tc>
          <w:tcPr>
            <w:tcW w:w="245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897992" w:rsidRDefault="00100BB0">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color w:val="000000"/>
                <w:kern w:val="0"/>
              </w:rPr>
              <w:t>本年</w:t>
            </w:r>
            <w:r>
              <w:rPr>
                <w:rFonts w:ascii="楷体_GB2312" w:eastAsia="楷体_GB2312" w:hAnsi="楷体_GB2312" w:cs="楷体_GB2312" w:hint="eastAsia"/>
                <w:b/>
                <w:bCs/>
                <w:kern w:val="0"/>
              </w:rPr>
              <w:t>制发件数</w:t>
            </w:r>
          </w:p>
        </w:tc>
        <w:tc>
          <w:tcPr>
            <w:tcW w:w="245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897992" w:rsidRDefault="00100BB0">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color w:val="000000"/>
                <w:kern w:val="0"/>
              </w:rPr>
              <w:t>本年废止件数</w:t>
            </w:r>
          </w:p>
        </w:tc>
        <w:tc>
          <w:tcPr>
            <w:tcW w:w="245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897992" w:rsidRDefault="00100BB0">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color w:val="000000"/>
                <w:kern w:val="0"/>
              </w:rPr>
              <w:t>现行有效件</w:t>
            </w:r>
            <w:r>
              <w:rPr>
                <w:rFonts w:ascii="楷体_GB2312" w:eastAsia="楷体_GB2312" w:hAnsi="楷体_GB2312" w:cs="楷体_GB2312" w:hint="eastAsia"/>
                <w:b/>
                <w:bCs/>
                <w:kern w:val="0"/>
              </w:rPr>
              <w:t>数</w:t>
            </w:r>
          </w:p>
        </w:tc>
      </w:tr>
      <w:tr w:rsidR="00897992">
        <w:trPr>
          <w:trHeight w:val="532"/>
          <w:jc w:val="center"/>
        </w:trPr>
        <w:tc>
          <w:tcPr>
            <w:tcW w:w="245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897992" w:rsidRDefault="00100BB0">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color w:val="000000"/>
                <w:kern w:val="0"/>
              </w:rPr>
              <w:lastRenderedPageBreak/>
              <w:t>规   章</w:t>
            </w:r>
          </w:p>
        </w:tc>
        <w:tc>
          <w:tcPr>
            <w:tcW w:w="2455" w:type="dxa"/>
            <w:tcBorders>
              <w:top w:val="nil"/>
              <w:left w:val="nil"/>
              <w:bottom w:val="single" w:sz="8" w:space="0" w:color="auto"/>
              <w:right w:val="single" w:sz="8" w:space="0" w:color="auto"/>
            </w:tcBorders>
            <w:shd w:val="clear" w:color="auto" w:fill="auto"/>
            <w:tcMar>
              <w:left w:w="57" w:type="dxa"/>
              <w:right w:w="57" w:type="dxa"/>
            </w:tcMar>
            <w:vAlign w:val="center"/>
          </w:tcPr>
          <w:p w:rsidR="00897992" w:rsidRDefault="00C65C5A" w:rsidP="00CC6F7F">
            <w:pPr>
              <w:widowControl/>
              <w:spacing w:line="400" w:lineRule="exact"/>
              <w:ind w:firstLineChars="0" w:firstLine="0"/>
              <w:jc w:val="center"/>
              <w:rPr>
                <w:rFonts w:ascii="仿宋_GB2312" w:hAnsi="仿宋_GB2312" w:cs="仿宋_GB2312"/>
              </w:rPr>
            </w:pPr>
            <w:r>
              <w:rPr>
                <w:rFonts w:ascii="仿宋_GB2312" w:hAnsi="仿宋_GB2312" w:cs="仿宋_GB2312" w:hint="eastAsia"/>
              </w:rPr>
              <w:t>0</w:t>
            </w:r>
          </w:p>
        </w:tc>
        <w:tc>
          <w:tcPr>
            <w:tcW w:w="2455" w:type="dxa"/>
            <w:tcBorders>
              <w:top w:val="nil"/>
              <w:left w:val="nil"/>
              <w:bottom w:val="single" w:sz="8" w:space="0" w:color="auto"/>
              <w:right w:val="single" w:sz="8" w:space="0" w:color="auto"/>
            </w:tcBorders>
            <w:shd w:val="clear" w:color="auto" w:fill="auto"/>
            <w:tcMar>
              <w:left w:w="57" w:type="dxa"/>
              <w:right w:w="57" w:type="dxa"/>
            </w:tcMar>
            <w:vAlign w:val="center"/>
          </w:tcPr>
          <w:p w:rsidR="00897992" w:rsidRDefault="00C65C5A" w:rsidP="00CC6F7F">
            <w:pPr>
              <w:widowControl/>
              <w:spacing w:line="400" w:lineRule="exact"/>
              <w:ind w:firstLineChars="0" w:firstLine="0"/>
              <w:jc w:val="center"/>
              <w:rPr>
                <w:rFonts w:ascii="仿宋_GB2312" w:hAnsi="仿宋_GB2312" w:cs="仿宋_GB2312"/>
              </w:rPr>
            </w:pPr>
            <w:r>
              <w:rPr>
                <w:rFonts w:ascii="仿宋_GB2312" w:hAnsi="仿宋_GB2312" w:cs="仿宋_GB2312" w:hint="eastAsia"/>
              </w:rPr>
              <w:t>0</w:t>
            </w:r>
          </w:p>
        </w:tc>
        <w:tc>
          <w:tcPr>
            <w:tcW w:w="2455" w:type="dxa"/>
            <w:tcBorders>
              <w:top w:val="nil"/>
              <w:left w:val="nil"/>
              <w:bottom w:val="single" w:sz="8" w:space="0" w:color="auto"/>
              <w:right w:val="single" w:sz="8" w:space="0" w:color="auto"/>
            </w:tcBorders>
            <w:shd w:val="clear" w:color="auto" w:fill="auto"/>
            <w:tcMar>
              <w:left w:w="57" w:type="dxa"/>
              <w:right w:w="57" w:type="dxa"/>
            </w:tcMar>
            <w:vAlign w:val="center"/>
          </w:tcPr>
          <w:p w:rsidR="00897992" w:rsidRDefault="00C65C5A" w:rsidP="00CC6F7F">
            <w:pPr>
              <w:widowControl/>
              <w:spacing w:line="400" w:lineRule="exact"/>
              <w:ind w:firstLineChars="0" w:firstLine="0"/>
              <w:jc w:val="center"/>
              <w:rPr>
                <w:rFonts w:ascii="仿宋_GB2312" w:hAnsi="仿宋_GB2312" w:cs="仿宋_GB2312"/>
              </w:rPr>
            </w:pPr>
            <w:r>
              <w:rPr>
                <w:rFonts w:ascii="仿宋_GB2312" w:hAnsi="仿宋_GB2312" w:cs="仿宋_GB2312" w:hint="eastAsia"/>
              </w:rPr>
              <w:t>0</w:t>
            </w:r>
          </w:p>
        </w:tc>
      </w:tr>
      <w:tr w:rsidR="00897992">
        <w:trPr>
          <w:trHeight w:val="532"/>
          <w:jc w:val="center"/>
        </w:trPr>
        <w:tc>
          <w:tcPr>
            <w:tcW w:w="245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897992" w:rsidRDefault="00100BB0">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color w:val="000000"/>
                <w:kern w:val="0"/>
              </w:rPr>
              <w:t>行政规范性文件</w:t>
            </w:r>
          </w:p>
        </w:tc>
        <w:tc>
          <w:tcPr>
            <w:tcW w:w="2455" w:type="dxa"/>
            <w:tcBorders>
              <w:top w:val="nil"/>
              <w:left w:val="nil"/>
              <w:bottom w:val="single" w:sz="8" w:space="0" w:color="auto"/>
              <w:right w:val="single" w:sz="8" w:space="0" w:color="auto"/>
            </w:tcBorders>
            <w:shd w:val="clear" w:color="auto" w:fill="auto"/>
            <w:tcMar>
              <w:left w:w="57" w:type="dxa"/>
              <w:right w:w="57" w:type="dxa"/>
            </w:tcMar>
            <w:vAlign w:val="center"/>
          </w:tcPr>
          <w:p w:rsidR="00897992" w:rsidRDefault="00C65C5A" w:rsidP="00CC6F7F">
            <w:pPr>
              <w:widowControl/>
              <w:spacing w:line="400" w:lineRule="exact"/>
              <w:ind w:firstLineChars="0" w:firstLine="0"/>
              <w:jc w:val="center"/>
              <w:rPr>
                <w:rFonts w:ascii="仿宋_GB2312" w:hAnsi="仿宋_GB2312" w:cs="仿宋_GB2312"/>
              </w:rPr>
            </w:pPr>
            <w:r>
              <w:rPr>
                <w:rFonts w:ascii="仿宋_GB2312" w:hAnsi="仿宋_GB2312" w:cs="仿宋_GB2312" w:hint="eastAsia"/>
                <w:color w:val="000000"/>
                <w:kern w:val="0"/>
              </w:rPr>
              <w:t>3</w:t>
            </w:r>
          </w:p>
        </w:tc>
        <w:tc>
          <w:tcPr>
            <w:tcW w:w="2455" w:type="dxa"/>
            <w:tcBorders>
              <w:top w:val="nil"/>
              <w:left w:val="nil"/>
              <w:bottom w:val="single" w:sz="8" w:space="0" w:color="auto"/>
              <w:right w:val="single" w:sz="8" w:space="0" w:color="auto"/>
            </w:tcBorders>
            <w:shd w:val="clear" w:color="auto" w:fill="auto"/>
            <w:tcMar>
              <w:left w:w="57" w:type="dxa"/>
              <w:right w:w="57" w:type="dxa"/>
            </w:tcMar>
            <w:vAlign w:val="center"/>
          </w:tcPr>
          <w:p w:rsidR="00897992" w:rsidRDefault="00C65C5A" w:rsidP="00CC6F7F">
            <w:pPr>
              <w:widowControl/>
              <w:spacing w:line="400" w:lineRule="exact"/>
              <w:ind w:firstLineChars="0" w:firstLine="0"/>
              <w:jc w:val="center"/>
              <w:rPr>
                <w:rFonts w:ascii="仿宋_GB2312" w:hAnsi="仿宋_GB2312" w:cs="仿宋_GB2312"/>
              </w:rPr>
            </w:pPr>
            <w:r>
              <w:rPr>
                <w:rFonts w:ascii="仿宋_GB2312" w:hAnsi="仿宋_GB2312" w:cs="仿宋_GB2312" w:hint="eastAsia"/>
                <w:color w:val="000000"/>
                <w:kern w:val="0"/>
              </w:rPr>
              <w:t>0</w:t>
            </w:r>
          </w:p>
        </w:tc>
        <w:tc>
          <w:tcPr>
            <w:tcW w:w="2455" w:type="dxa"/>
            <w:tcBorders>
              <w:top w:val="nil"/>
              <w:left w:val="nil"/>
              <w:bottom w:val="single" w:sz="8" w:space="0" w:color="auto"/>
              <w:right w:val="single" w:sz="8" w:space="0" w:color="auto"/>
            </w:tcBorders>
            <w:shd w:val="clear" w:color="auto" w:fill="auto"/>
            <w:tcMar>
              <w:left w:w="57" w:type="dxa"/>
              <w:right w:w="57" w:type="dxa"/>
            </w:tcMar>
            <w:vAlign w:val="center"/>
          </w:tcPr>
          <w:p w:rsidR="00897992" w:rsidRDefault="00C65C5A" w:rsidP="00CC6F7F">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3</w:t>
            </w:r>
          </w:p>
        </w:tc>
      </w:tr>
      <w:tr w:rsidR="00897992">
        <w:trPr>
          <w:trHeight w:val="532"/>
          <w:jc w:val="center"/>
        </w:trPr>
        <w:tc>
          <w:tcPr>
            <w:tcW w:w="9820" w:type="dxa"/>
            <w:gridSpan w:val="4"/>
            <w:tcBorders>
              <w:top w:val="nil"/>
              <w:left w:val="single" w:sz="8" w:space="0" w:color="auto"/>
              <w:bottom w:val="single" w:sz="8" w:space="0" w:color="auto"/>
              <w:right w:val="single" w:sz="8" w:space="0" w:color="auto"/>
            </w:tcBorders>
            <w:shd w:val="clear" w:color="auto" w:fill="FFFFFF" w:themeFill="background1"/>
            <w:tcMar>
              <w:left w:w="57" w:type="dxa"/>
              <w:right w:w="57" w:type="dxa"/>
            </w:tcMar>
            <w:vAlign w:val="center"/>
          </w:tcPr>
          <w:p w:rsidR="00897992" w:rsidRDefault="00100BB0">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color w:val="000000"/>
                <w:kern w:val="0"/>
              </w:rPr>
              <w:t>第二十条第（五）项</w:t>
            </w:r>
          </w:p>
        </w:tc>
      </w:tr>
      <w:tr w:rsidR="00897992">
        <w:trPr>
          <w:trHeight w:val="532"/>
          <w:jc w:val="center"/>
        </w:trPr>
        <w:tc>
          <w:tcPr>
            <w:tcW w:w="245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897992" w:rsidRDefault="00100BB0">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color w:val="000000"/>
                <w:kern w:val="0"/>
              </w:rPr>
              <w:t>信息内容</w:t>
            </w:r>
          </w:p>
        </w:tc>
        <w:tc>
          <w:tcPr>
            <w:tcW w:w="736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897992" w:rsidRDefault="00100BB0">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color w:val="000000"/>
                <w:kern w:val="0"/>
              </w:rPr>
              <w:t>本年处理决定数量</w:t>
            </w:r>
          </w:p>
        </w:tc>
      </w:tr>
      <w:tr w:rsidR="00897992">
        <w:trPr>
          <w:trHeight w:val="532"/>
          <w:jc w:val="center"/>
        </w:trPr>
        <w:tc>
          <w:tcPr>
            <w:tcW w:w="245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897992" w:rsidRDefault="00100BB0">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color w:val="000000"/>
                <w:kern w:val="0"/>
              </w:rPr>
              <w:t>行政许可</w:t>
            </w:r>
          </w:p>
        </w:tc>
        <w:tc>
          <w:tcPr>
            <w:tcW w:w="736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897992" w:rsidRDefault="00100BB0">
            <w:pPr>
              <w:widowControl/>
              <w:spacing w:line="400" w:lineRule="exact"/>
              <w:ind w:firstLineChars="0" w:firstLine="0"/>
              <w:jc w:val="left"/>
              <w:rPr>
                <w:rFonts w:ascii="仿宋_GB2312" w:hAnsi="仿宋_GB2312" w:cs="仿宋_GB2312"/>
              </w:rPr>
            </w:pPr>
            <w:r>
              <w:rPr>
                <w:rFonts w:ascii="楷体_GB2312" w:eastAsia="楷体_GB2312" w:hAnsi="楷体_GB2312" w:cs="楷体_GB2312" w:hint="eastAsia"/>
                <w:b/>
                <w:bCs/>
                <w:kern w:val="0"/>
              </w:rPr>
              <w:t> </w:t>
            </w:r>
          </w:p>
        </w:tc>
      </w:tr>
      <w:tr w:rsidR="00897992">
        <w:trPr>
          <w:trHeight w:val="532"/>
          <w:jc w:val="center"/>
        </w:trPr>
        <w:tc>
          <w:tcPr>
            <w:tcW w:w="9820" w:type="dxa"/>
            <w:gridSpan w:val="4"/>
            <w:tcBorders>
              <w:top w:val="nil"/>
              <w:left w:val="single" w:sz="8" w:space="0" w:color="auto"/>
              <w:bottom w:val="single" w:sz="8" w:space="0" w:color="auto"/>
              <w:right w:val="single" w:sz="8" w:space="0" w:color="auto"/>
            </w:tcBorders>
            <w:shd w:val="clear" w:color="auto" w:fill="FFFFFF" w:themeFill="background1"/>
            <w:tcMar>
              <w:left w:w="57" w:type="dxa"/>
              <w:right w:w="57" w:type="dxa"/>
            </w:tcMar>
            <w:vAlign w:val="center"/>
          </w:tcPr>
          <w:p w:rsidR="00897992" w:rsidRDefault="00100BB0">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color w:val="000000"/>
                <w:kern w:val="0"/>
              </w:rPr>
              <w:t>第二十条第（六）项</w:t>
            </w:r>
          </w:p>
        </w:tc>
      </w:tr>
      <w:tr w:rsidR="00897992">
        <w:trPr>
          <w:trHeight w:val="532"/>
          <w:jc w:val="center"/>
        </w:trPr>
        <w:tc>
          <w:tcPr>
            <w:tcW w:w="245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897992" w:rsidRDefault="00100BB0">
            <w:pPr>
              <w:widowControl/>
              <w:spacing w:line="400" w:lineRule="exact"/>
              <w:ind w:firstLineChars="0" w:firstLine="0"/>
              <w:jc w:val="center"/>
              <w:rPr>
                <w:rFonts w:ascii="楷体_GB2312" w:eastAsia="楷体_GB2312" w:hAnsi="楷体_GB2312" w:cs="楷体_GB2312"/>
                <w:b/>
                <w:bCs/>
                <w:color w:val="000000"/>
                <w:kern w:val="0"/>
              </w:rPr>
            </w:pPr>
            <w:r>
              <w:rPr>
                <w:rFonts w:ascii="楷体_GB2312" w:eastAsia="楷体_GB2312" w:hAnsi="楷体_GB2312" w:cs="楷体_GB2312" w:hint="eastAsia"/>
                <w:b/>
                <w:bCs/>
                <w:color w:val="000000"/>
                <w:kern w:val="0"/>
              </w:rPr>
              <w:t>信息内容</w:t>
            </w:r>
          </w:p>
        </w:tc>
        <w:tc>
          <w:tcPr>
            <w:tcW w:w="7365" w:type="dxa"/>
            <w:gridSpan w:val="3"/>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897992" w:rsidRDefault="00100BB0">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color w:val="000000"/>
                <w:kern w:val="0"/>
              </w:rPr>
              <w:t>本年处理决定数量</w:t>
            </w:r>
          </w:p>
        </w:tc>
      </w:tr>
      <w:tr w:rsidR="00897992">
        <w:trPr>
          <w:trHeight w:val="532"/>
          <w:jc w:val="center"/>
        </w:trPr>
        <w:tc>
          <w:tcPr>
            <w:tcW w:w="245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897992" w:rsidRDefault="00100BB0">
            <w:pPr>
              <w:widowControl/>
              <w:spacing w:line="400" w:lineRule="exact"/>
              <w:ind w:firstLineChars="0" w:firstLine="0"/>
              <w:jc w:val="center"/>
              <w:rPr>
                <w:rFonts w:ascii="楷体_GB2312" w:eastAsia="楷体_GB2312" w:hAnsi="楷体_GB2312" w:cs="楷体_GB2312"/>
                <w:b/>
                <w:bCs/>
                <w:color w:val="000000"/>
                <w:kern w:val="0"/>
              </w:rPr>
            </w:pPr>
            <w:r>
              <w:rPr>
                <w:rFonts w:ascii="楷体_GB2312" w:eastAsia="楷体_GB2312" w:hAnsi="楷体_GB2312" w:cs="楷体_GB2312" w:hint="eastAsia"/>
                <w:b/>
                <w:bCs/>
                <w:color w:val="000000"/>
                <w:kern w:val="0"/>
              </w:rPr>
              <w:t>行政处罚</w:t>
            </w:r>
          </w:p>
        </w:tc>
        <w:tc>
          <w:tcPr>
            <w:tcW w:w="736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897992" w:rsidRDefault="00C65C5A" w:rsidP="00CC6F7F">
            <w:pPr>
              <w:widowControl/>
              <w:spacing w:line="400" w:lineRule="exact"/>
              <w:ind w:firstLineChars="0" w:firstLine="0"/>
              <w:jc w:val="center"/>
              <w:rPr>
                <w:rFonts w:ascii="仿宋_GB2312" w:hAnsi="仿宋_GB2312" w:cs="仿宋_GB2312"/>
                <w:color w:val="000000"/>
                <w:kern w:val="0"/>
              </w:rPr>
            </w:pPr>
            <w:r>
              <w:rPr>
                <w:rFonts w:ascii="仿宋_GB2312" w:hAnsi="仿宋_GB2312" w:cs="仿宋_GB2312" w:hint="eastAsia"/>
                <w:color w:val="000000"/>
                <w:kern w:val="0"/>
              </w:rPr>
              <w:t>0</w:t>
            </w:r>
          </w:p>
        </w:tc>
      </w:tr>
      <w:tr w:rsidR="00897992">
        <w:trPr>
          <w:trHeight w:val="532"/>
          <w:jc w:val="center"/>
        </w:trPr>
        <w:tc>
          <w:tcPr>
            <w:tcW w:w="245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897992" w:rsidRDefault="00100BB0">
            <w:pPr>
              <w:widowControl/>
              <w:spacing w:line="400" w:lineRule="exact"/>
              <w:ind w:firstLineChars="0" w:firstLine="0"/>
              <w:jc w:val="center"/>
              <w:rPr>
                <w:rFonts w:ascii="楷体_GB2312" w:eastAsia="楷体_GB2312" w:hAnsi="楷体_GB2312" w:cs="楷体_GB2312"/>
                <w:b/>
                <w:bCs/>
                <w:color w:val="000000"/>
                <w:kern w:val="0"/>
              </w:rPr>
            </w:pPr>
            <w:r>
              <w:rPr>
                <w:rFonts w:ascii="楷体_GB2312" w:eastAsia="楷体_GB2312" w:hAnsi="楷体_GB2312" w:cs="楷体_GB2312" w:hint="eastAsia"/>
                <w:b/>
                <w:bCs/>
                <w:color w:val="000000"/>
                <w:kern w:val="0"/>
              </w:rPr>
              <w:t>行政强制</w:t>
            </w:r>
          </w:p>
        </w:tc>
        <w:tc>
          <w:tcPr>
            <w:tcW w:w="736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897992" w:rsidRDefault="00C65C5A" w:rsidP="00CC6F7F">
            <w:pPr>
              <w:widowControl/>
              <w:spacing w:line="400" w:lineRule="exact"/>
              <w:ind w:firstLineChars="0" w:firstLine="0"/>
              <w:jc w:val="center"/>
              <w:rPr>
                <w:rFonts w:ascii="仿宋_GB2312" w:hAnsi="仿宋_GB2312" w:cs="仿宋_GB2312"/>
                <w:color w:val="000000"/>
                <w:kern w:val="0"/>
              </w:rPr>
            </w:pPr>
            <w:r>
              <w:rPr>
                <w:rFonts w:ascii="仿宋_GB2312" w:hAnsi="仿宋_GB2312" w:cs="仿宋_GB2312" w:hint="eastAsia"/>
                <w:color w:val="000000"/>
                <w:kern w:val="0"/>
              </w:rPr>
              <w:t>0</w:t>
            </w:r>
          </w:p>
        </w:tc>
      </w:tr>
      <w:tr w:rsidR="00897992">
        <w:trPr>
          <w:trHeight w:val="532"/>
          <w:jc w:val="center"/>
        </w:trPr>
        <w:tc>
          <w:tcPr>
            <w:tcW w:w="9820" w:type="dxa"/>
            <w:gridSpan w:val="4"/>
            <w:tcBorders>
              <w:top w:val="nil"/>
              <w:left w:val="single" w:sz="8" w:space="0" w:color="auto"/>
              <w:bottom w:val="single" w:sz="8" w:space="0" w:color="auto"/>
              <w:right w:val="single" w:sz="8" w:space="0" w:color="auto"/>
            </w:tcBorders>
            <w:shd w:val="clear" w:color="auto" w:fill="FFFFFF" w:themeFill="background1"/>
            <w:tcMar>
              <w:left w:w="57" w:type="dxa"/>
              <w:right w:w="57" w:type="dxa"/>
            </w:tcMar>
            <w:vAlign w:val="center"/>
          </w:tcPr>
          <w:p w:rsidR="00897992" w:rsidRDefault="00100BB0">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color w:val="000000"/>
                <w:kern w:val="0"/>
              </w:rPr>
              <w:t>第二十条第（八）项</w:t>
            </w:r>
          </w:p>
        </w:tc>
      </w:tr>
      <w:tr w:rsidR="00897992">
        <w:trPr>
          <w:trHeight w:val="532"/>
          <w:jc w:val="center"/>
        </w:trPr>
        <w:tc>
          <w:tcPr>
            <w:tcW w:w="245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897992" w:rsidRDefault="00100BB0">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color w:val="000000"/>
                <w:kern w:val="0"/>
              </w:rPr>
              <w:t>信息内容</w:t>
            </w:r>
          </w:p>
        </w:tc>
        <w:tc>
          <w:tcPr>
            <w:tcW w:w="736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897992" w:rsidRDefault="00100BB0">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color w:val="000000"/>
                <w:kern w:val="0"/>
              </w:rPr>
              <w:t>本年收费金额（单位：万元）</w:t>
            </w:r>
          </w:p>
        </w:tc>
      </w:tr>
      <w:tr w:rsidR="00897992">
        <w:trPr>
          <w:trHeight w:val="596"/>
          <w:jc w:val="center"/>
        </w:trPr>
        <w:tc>
          <w:tcPr>
            <w:tcW w:w="245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897992" w:rsidRDefault="00100BB0">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color w:val="000000"/>
                <w:kern w:val="0"/>
              </w:rPr>
              <w:t>行政事业性收费</w:t>
            </w:r>
          </w:p>
        </w:tc>
        <w:tc>
          <w:tcPr>
            <w:tcW w:w="736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897992" w:rsidRDefault="00C65C5A" w:rsidP="00CC6F7F">
            <w:pPr>
              <w:widowControl/>
              <w:spacing w:line="400" w:lineRule="exact"/>
              <w:ind w:firstLineChars="0" w:firstLine="0"/>
              <w:jc w:val="center"/>
              <w:rPr>
                <w:rFonts w:ascii="仿宋_GB2312" w:hAnsi="仿宋_GB2312" w:cs="仿宋_GB2312"/>
              </w:rPr>
            </w:pPr>
            <w:r>
              <w:rPr>
                <w:rFonts w:ascii="仿宋_GB2312" w:hAnsi="仿宋_GB2312" w:cs="仿宋_GB2312" w:hint="eastAsia"/>
              </w:rPr>
              <w:t>0</w:t>
            </w:r>
          </w:p>
        </w:tc>
      </w:tr>
    </w:tbl>
    <w:p w:rsidR="00897992" w:rsidRDefault="00100BB0" w:rsidP="00100BB0">
      <w:pPr>
        <w:widowControl/>
        <w:shd w:val="clear" w:color="auto" w:fill="FFFFFF"/>
        <w:ind w:firstLine="640"/>
        <w:rPr>
          <w:rFonts w:ascii="宋体" w:eastAsia="宋体" w:hAnsi="宋体" w:cs="宋体"/>
          <w:color w:val="333333"/>
          <w:kern w:val="0"/>
        </w:rPr>
      </w:pPr>
      <w:r>
        <w:rPr>
          <w:rFonts w:ascii="黑体" w:eastAsia="黑体" w:hAnsi="黑体" w:cs="黑体" w:hint="eastAsia"/>
          <w:shd w:val="clear" w:color="auto" w:fill="FFFFFF"/>
        </w:rPr>
        <w:t>三、收到和处理政府信息公开申请情况</w:t>
      </w:r>
    </w:p>
    <w:tbl>
      <w:tblPr>
        <w:tblW w:w="9694"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780"/>
        <w:gridCol w:w="997"/>
        <w:gridCol w:w="4823"/>
        <w:gridCol w:w="439"/>
        <w:gridCol w:w="473"/>
        <w:gridCol w:w="380"/>
        <w:gridCol w:w="497"/>
        <w:gridCol w:w="438"/>
        <w:gridCol w:w="450"/>
        <w:gridCol w:w="417"/>
      </w:tblGrid>
      <w:tr w:rsidR="00897992" w:rsidTr="001C6971">
        <w:trPr>
          <w:jc w:val="center"/>
        </w:trPr>
        <w:tc>
          <w:tcPr>
            <w:tcW w:w="6600" w:type="dxa"/>
            <w:gridSpan w:val="3"/>
            <w:vMerge w:val="restart"/>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897992" w:rsidRDefault="00100BB0">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（本列数据的勾稽关系为：第一项加第二项之和，等于第三项加第四项之和）</w:t>
            </w:r>
          </w:p>
        </w:tc>
        <w:tc>
          <w:tcPr>
            <w:tcW w:w="3094" w:type="dxa"/>
            <w:gridSpan w:val="7"/>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897992" w:rsidRDefault="00100BB0">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申请人情况</w:t>
            </w:r>
          </w:p>
        </w:tc>
      </w:tr>
      <w:tr w:rsidR="00897992" w:rsidTr="001C6971">
        <w:trPr>
          <w:jc w:val="center"/>
        </w:trPr>
        <w:tc>
          <w:tcPr>
            <w:tcW w:w="6600"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897992" w:rsidRDefault="00897992">
            <w:pPr>
              <w:widowControl/>
              <w:spacing w:line="400" w:lineRule="exact"/>
              <w:ind w:firstLineChars="0" w:firstLine="0"/>
              <w:rPr>
                <w:rFonts w:ascii="楷体_GB2312" w:eastAsia="楷体_GB2312" w:hAnsi="楷体_GB2312" w:cs="楷体_GB2312"/>
                <w:b/>
                <w:bCs/>
              </w:rPr>
            </w:pPr>
          </w:p>
        </w:tc>
        <w:tc>
          <w:tcPr>
            <w:tcW w:w="439" w:type="dxa"/>
            <w:vMerge w:val="restart"/>
            <w:tcBorders>
              <w:top w:val="nil"/>
              <w:left w:val="nil"/>
              <w:bottom w:val="single" w:sz="8" w:space="0" w:color="auto"/>
              <w:right w:val="single" w:sz="8" w:space="0" w:color="auto"/>
            </w:tcBorders>
            <w:shd w:val="clear" w:color="auto" w:fill="auto"/>
            <w:tcMar>
              <w:left w:w="57" w:type="dxa"/>
              <w:right w:w="57" w:type="dxa"/>
            </w:tcMar>
            <w:vAlign w:val="center"/>
          </w:tcPr>
          <w:p w:rsidR="00897992" w:rsidRDefault="00100BB0">
            <w:pPr>
              <w:widowControl/>
              <w:spacing w:line="400" w:lineRule="exact"/>
              <w:ind w:firstLineChars="0" w:firstLine="0"/>
              <w:jc w:val="center"/>
              <w:rPr>
                <w:rFonts w:ascii="楷体_GB2312" w:eastAsia="楷体_GB2312" w:hAnsi="楷体_GB2312" w:cs="楷体_GB2312"/>
                <w:b/>
                <w:bCs/>
                <w:kern w:val="0"/>
              </w:rPr>
            </w:pPr>
            <w:r>
              <w:rPr>
                <w:rFonts w:ascii="楷体_GB2312" w:eastAsia="楷体_GB2312" w:hAnsi="楷体_GB2312" w:cs="楷体_GB2312" w:hint="eastAsia"/>
                <w:b/>
                <w:bCs/>
                <w:kern w:val="0"/>
              </w:rPr>
              <w:t>自</w:t>
            </w:r>
          </w:p>
          <w:p w:rsidR="00897992" w:rsidRDefault="00897992">
            <w:pPr>
              <w:widowControl/>
              <w:spacing w:line="400" w:lineRule="exact"/>
              <w:ind w:firstLineChars="0" w:firstLine="0"/>
              <w:jc w:val="center"/>
              <w:rPr>
                <w:rFonts w:ascii="楷体_GB2312" w:eastAsia="楷体_GB2312" w:hAnsi="楷体_GB2312" w:cs="楷体_GB2312"/>
                <w:b/>
                <w:bCs/>
                <w:kern w:val="0"/>
              </w:rPr>
            </w:pPr>
          </w:p>
          <w:p w:rsidR="00897992" w:rsidRDefault="00100BB0">
            <w:pPr>
              <w:widowControl/>
              <w:spacing w:line="400" w:lineRule="exact"/>
              <w:ind w:firstLineChars="0" w:firstLine="0"/>
              <w:jc w:val="center"/>
              <w:rPr>
                <w:rFonts w:ascii="楷体_GB2312" w:eastAsia="楷体_GB2312" w:hAnsi="楷体_GB2312" w:cs="楷体_GB2312"/>
                <w:b/>
                <w:bCs/>
                <w:kern w:val="0"/>
              </w:rPr>
            </w:pPr>
            <w:r>
              <w:rPr>
                <w:rFonts w:ascii="楷体_GB2312" w:eastAsia="楷体_GB2312" w:hAnsi="楷体_GB2312" w:cs="楷体_GB2312" w:hint="eastAsia"/>
                <w:b/>
                <w:bCs/>
                <w:kern w:val="0"/>
              </w:rPr>
              <w:t>然</w:t>
            </w:r>
          </w:p>
          <w:p w:rsidR="00897992" w:rsidRDefault="00897992">
            <w:pPr>
              <w:widowControl/>
              <w:spacing w:line="400" w:lineRule="exact"/>
              <w:ind w:firstLineChars="0" w:firstLine="0"/>
              <w:jc w:val="center"/>
              <w:rPr>
                <w:rFonts w:ascii="楷体_GB2312" w:eastAsia="楷体_GB2312" w:hAnsi="楷体_GB2312" w:cs="楷体_GB2312"/>
                <w:b/>
                <w:bCs/>
                <w:kern w:val="0"/>
              </w:rPr>
            </w:pPr>
          </w:p>
          <w:p w:rsidR="00897992" w:rsidRDefault="00100BB0">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人</w:t>
            </w:r>
          </w:p>
        </w:tc>
        <w:tc>
          <w:tcPr>
            <w:tcW w:w="2238" w:type="dxa"/>
            <w:gridSpan w:val="5"/>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897992" w:rsidRDefault="00100BB0">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法人或其他组织</w:t>
            </w:r>
          </w:p>
        </w:tc>
        <w:tc>
          <w:tcPr>
            <w:tcW w:w="417" w:type="dxa"/>
            <w:vMerge w:val="restart"/>
            <w:tcBorders>
              <w:top w:val="single" w:sz="8" w:space="0" w:color="auto"/>
              <w:left w:val="nil"/>
              <w:bottom w:val="outset" w:sz="8" w:space="0" w:color="auto"/>
              <w:right w:val="single" w:sz="8" w:space="0" w:color="auto"/>
            </w:tcBorders>
            <w:shd w:val="clear" w:color="auto" w:fill="auto"/>
            <w:tcMar>
              <w:left w:w="57" w:type="dxa"/>
              <w:right w:w="57" w:type="dxa"/>
            </w:tcMar>
            <w:vAlign w:val="center"/>
          </w:tcPr>
          <w:p w:rsidR="00897992" w:rsidRDefault="00100BB0">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总计</w:t>
            </w:r>
          </w:p>
        </w:tc>
      </w:tr>
      <w:tr w:rsidR="00897992" w:rsidTr="001C6971">
        <w:trPr>
          <w:jc w:val="center"/>
        </w:trPr>
        <w:tc>
          <w:tcPr>
            <w:tcW w:w="6600"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897992" w:rsidRDefault="00897992">
            <w:pPr>
              <w:widowControl/>
              <w:spacing w:line="400" w:lineRule="exact"/>
              <w:ind w:firstLineChars="0" w:firstLine="0"/>
              <w:rPr>
                <w:rFonts w:ascii="楷体_GB2312" w:eastAsia="楷体_GB2312" w:hAnsi="楷体_GB2312" w:cs="楷体_GB2312"/>
                <w:b/>
                <w:bCs/>
              </w:rPr>
            </w:pPr>
          </w:p>
        </w:tc>
        <w:tc>
          <w:tcPr>
            <w:tcW w:w="439" w:type="dxa"/>
            <w:vMerge/>
            <w:tcBorders>
              <w:top w:val="nil"/>
              <w:left w:val="nil"/>
              <w:bottom w:val="single" w:sz="8" w:space="0" w:color="auto"/>
              <w:right w:val="single" w:sz="8" w:space="0" w:color="auto"/>
            </w:tcBorders>
            <w:shd w:val="clear" w:color="auto" w:fill="auto"/>
            <w:tcMar>
              <w:left w:w="57" w:type="dxa"/>
              <w:right w:w="57" w:type="dxa"/>
            </w:tcMar>
            <w:vAlign w:val="center"/>
          </w:tcPr>
          <w:p w:rsidR="00897992" w:rsidRDefault="00897992">
            <w:pPr>
              <w:widowControl/>
              <w:spacing w:line="400" w:lineRule="exact"/>
              <w:ind w:firstLineChars="0" w:firstLine="0"/>
              <w:rPr>
                <w:rFonts w:ascii="仿宋_GB2312" w:hAnsi="仿宋_GB2312" w:cs="仿宋_GB2312"/>
              </w:rPr>
            </w:pP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897992" w:rsidRDefault="00100BB0">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商业</w:t>
            </w:r>
          </w:p>
          <w:p w:rsidR="00897992" w:rsidRDefault="00100BB0">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企业</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897992" w:rsidRDefault="00100BB0">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科研</w:t>
            </w:r>
          </w:p>
          <w:p w:rsidR="00897992" w:rsidRDefault="00100BB0">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机构</w:t>
            </w:r>
          </w:p>
        </w:tc>
        <w:tc>
          <w:tcPr>
            <w:tcW w:w="497"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897992" w:rsidRDefault="00100BB0">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社会公益组织</w:t>
            </w:r>
          </w:p>
        </w:tc>
        <w:tc>
          <w:tcPr>
            <w:tcW w:w="438"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897992" w:rsidRDefault="00100BB0">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法律服务机构</w:t>
            </w:r>
          </w:p>
        </w:tc>
        <w:tc>
          <w:tcPr>
            <w:tcW w:w="450"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897992" w:rsidRDefault="00100BB0">
            <w:pPr>
              <w:widowControl/>
              <w:spacing w:line="400" w:lineRule="exact"/>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其他</w:t>
            </w:r>
          </w:p>
        </w:tc>
        <w:tc>
          <w:tcPr>
            <w:tcW w:w="417" w:type="dxa"/>
            <w:vMerge/>
            <w:tcBorders>
              <w:top w:val="single" w:sz="8" w:space="0" w:color="auto"/>
              <w:left w:val="nil"/>
              <w:bottom w:val="outset" w:sz="8" w:space="0" w:color="auto"/>
              <w:right w:val="single" w:sz="8" w:space="0" w:color="auto"/>
            </w:tcBorders>
            <w:shd w:val="clear" w:color="auto" w:fill="auto"/>
            <w:tcMar>
              <w:left w:w="57" w:type="dxa"/>
              <w:right w:w="57" w:type="dxa"/>
            </w:tcMar>
            <w:vAlign w:val="center"/>
          </w:tcPr>
          <w:p w:rsidR="00897992" w:rsidRDefault="00897992">
            <w:pPr>
              <w:widowControl/>
              <w:spacing w:line="400" w:lineRule="exact"/>
              <w:ind w:firstLineChars="0" w:firstLine="0"/>
              <w:rPr>
                <w:rFonts w:ascii="仿宋_GB2312" w:hAnsi="仿宋_GB2312" w:cs="仿宋_GB2312"/>
              </w:rPr>
            </w:pPr>
          </w:p>
        </w:tc>
      </w:tr>
      <w:tr w:rsidR="00897992" w:rsidTr="001C6971">
        <w:trPr>
          <w:jc w:val="center"/>
        </w:trPr>
        <w:tc>
          <w:tcPr>
            <w:tcW w:w="6600"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897992" w:rsidRDefault="00100BB0">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一、本年新收政府信息公开申请数量</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897992" w:rsidRDefault="00C65C5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897992" w:rsidRDefault="00C65C5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897992" w:rsidRDefault="00C65C5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897992" w:rsidRDefault="00C65C5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897992" w:rsidRDefault="00C65C5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897992" w:rsidRDefault="00C65C5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nil"/>
              <w:left w:val="nil"/>
              <w:bottom w:val="single" w:sz="8" w:space="0" w:color="auto"/>
              <w:right w:val="single" w:sz="8" w:space="0" w:color="auto"/>
            </w:tcBorders>
            <w:shd w:val="clear" w:color="auto" w:fill="auto"/>
            <w:tcMar>
              <w:left w:w="57" w:type="dxa"/>
              <w:right w:w="57" w:type="dxa"/>
            </w:tcMar>
          </w:tcPr>
          <w:p w:rsidR="00897992" w:rsidRDefault="00C65C5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r>
      <w:tr w:rsidR="00C65C5A" w:rsidTr="001C6971">
        <w:trPr>
          <w:jc w:val="center"/>
        </w:trPr>
        <w:tc>
          <w:tcPr>
            <w:tcW w:w="6600"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C65C5A" w:rsidRDefault="00C65C5A">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二、上年结转政府信息公开申请数量</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C65C5A" w:rsidRDefault="00C65C5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C65C5A" w:rsidRDefault="00C65C5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C65C5A" w:rsidRDefault="00C65C5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C65C5A" w:rsidRDefault="00C65C5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C65C5A" w:rsidRDefault="00C65C5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C65C5A" w:rsidRDefault="00C65C5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nil"/>
              <w:left w:val="nil"/>
              <w:bottom w:val="single" w:sz="8" w:space="0" w:color="auto"/>
              <w:right w:val="single" w:sz="8" w:space="0" w:color="auto"/>
            </w:tcBorders>
            <w:shd w:val="clear" w:color="auto" w:fill="auto"/>
            <w:tcMar>
              <w:left w:w="57" w:type="dxa"/>
              <w:right w:w="57" w:type="dxa"/>
            </w:tcMar>
          </w:tcPr>
          <w:p w:rsidR="00C65C5A" w:rsidRDefault="00C65C5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r>
      <w:tr w:rsidR="00C65C5A" w:rsidTr="001C6971">
        <w:trPr>
          <w:jc w:val="center"/>
        </w:trPr>
        <w:tc>
          <w:tcPr>
            <w:tcW w:w="780" w:type="dxa"/>
            <w:vMerge w:val="restart"/>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65C5A" w:rsidRDefault="00C65C5A">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三、本年度办理结</w:t>
            </w:r>
            <w:r>
              <w:rPr>
                <w:rFonts w:ascii="楷体_GB2312" w:eastAsia="楷体_GB2312" w:hAnsi="楷体_GB2312" w:cs="楷体_GB2312" w:hint="eastAsia"/>
                <w:b/>
                <w:bCs/>
                <w:kern w:val="0"/>
              </w:rPr>
              <w:lastRenderedPageBreak/>
              <w:t>果</w:t>
            </w:r>
          </w:p>
        </w:tc>
        <w:tc>
          <w:tcPr>
            <w:tcW w:w="5820"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C65C5A" w:rsidRDefault="00C65C5A">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lastRenderedPageBreak/>
              <w:t>（一）予以公开</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C65C5A" w:rsidRDefault="00C65C5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C65C5A" w:rsidRDefault="00C65C5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C65C5A" w:rsidRDefault="00C65C5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C65C5A" w:rsidRDefault="00C65C5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C65C5A" w:rsidRDefault="00C65C5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C65C5A" w:rsidRDefault="00C65C5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single" w:sz="8" w:space="0" w:color="auto"/>
              <w:left w:val="nil"/>
              <w:bottom w:val="single" w:sz="8" w:space="0" w:color="auto"/>
              <w:right w:val="single" w:sz="8" w:space="0" w:color="auto"/>
            </w:tcBorders>
            <w:shd w:val="clear" w:color="auto" w:fill="auto"/>
            <w:tcMar>
              <w:left w:w="57" w:type="dxa"/>
              <w:right w:w="57" w:type="dxa"/>
            </w:tcMar>
          </w:tcPr>
          <w:p w:rsidR="00C65C5A" w:rsidRDefault="00C65C5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r>
      <w:tr w:rsidR="00C65C5A" w:rsidTr="001C6971">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C65C5A" w:rsidRDefault="00C65C5A">
            <w:pPr>
              <w:widowControl/>
              <w:spacing w:line="400" w:lineRule="exact"/>
              <w:ind w:firstLineChars="0" w:firstLine="0"/>
              <w:rPr>
                <w:rFonts w:ascii="楷体_GB2312" w:eastAsia="楷体_GB2312" w:hAnsi="楷体_GB2312" w:cs="楷体_GB2312"/>
                <w:b/>
                <w:bCs/>
              </w:rPr>
            </w:pPr>
          </w:p>
        </w:tc>
        <w:tc>
          <w:tcPr>
            <w:tcW w:w="5820"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C65C5A" w:rsidRDefault="00C65C5A">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（二）部分公开（区分处理的，只计这一情形，不计其他情形）</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C65C5A" w:rsidRDefault="00C65C5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C65C5A" w:rsidRDefault="00C65C5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C65C5A" w:rsidRDefault="00C65C5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C65C5A" w:rsidRDefault="00C65C5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C65C5A" w:rsidRDefault="00C65C5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C65C5A" w:rsidRDefault="00C65C5A"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nil"/>
              <w:left w:val="nil"/>
              <w:bottom w:val="single" w:sz="8" w:space="0" w:color="auto"/>
              <w:right w:val="single" w:sz="8" w:space="0" w:color="auto"/>
            </w:tcBorders>
            <w:shd w:val="clear" w:color="auto" w:fill="auto"/>
            <w:tcMar>
              <w:left w:w="57" w:type="dxa"/>
              <w:right w:w="57" w:type="dxa"/>
            </w:tcMar>
          </w:tcPr>
          <w:p w:rsidR="00C65C5A" w:rsidRDefault="001C6971"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rPr>
              <w:t>0</w:t>
            </w:r>
          </w:p>
        </w:tc>
      </w:tr>
      <w:tr w:rsidR="007F7338" w:rsidTr="001C6971">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7F7338" w:rsidRDefault="007F7338">
            <w:pPr>
              <w:widowControl/>
              <w:spacing w:line="400" w:lineRule="exact"/>
              <w:ind w:firstLineChars="0" w:firstLine="0"/>
              <w:rPr>
                <w:rFonts w:ascii="楷体_GB2312" w:eastAsia="楷体_GB2312" w:hAnsi="楷体_GB2312" w:cs="楷体_GB2312"/>
                <w:b/>
                <w:bCs/>
              </w:rPr>
            </w:pPr>
          </w:p>
        </w:tc>
        <w:tc>
          <w:tcPr>
            <w:tcW w:w="997"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7F7338" w:rsidRDefault="007F7338">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（三）</w:t>
            </w:r>
            <w:r>
              <w:rPr>
                <w:rFonts w:ascii="楷体_GB2312" w:eastAsia="楷体_GB2312" w:hAnsi="楷体_GB2312" w:cs="楷体_GB2312" w:hint="eastAsia"/>
                <w:b/>
                <w:bCs/>
                <w:kern w:val="0"/>
              </w:rPr>
              <w:lastRenderedPageBreak/>
              <w:t>不予公开</w:t>
            </w: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7F7338" w:rsidRDefault="007F7338">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lastRenderedPageBreak/>
              <w:t>1.属于国家秘密</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single" w:sz="8" w:space="0" w:color="auto"/>
              <w:left w:val="nil"/>
              <w:bottom w:val="single" w:sz="8" w:space="0" w:color="auto"/>
              <w:right w:val="single" w:sz="8" w:space="0" w:color="auto"/>
            </w:tcBorders>
            <w:shd w:val="clear" w:color="auto" w:fill="auto"/>
            <w:tcMar>
              <w:left w:w="57" w:type="dxa"/>
              <w:right w:w="57" w:type="dxa"/>
            </w:tcMa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r>
      <w:tr w:rsidR="007F7338" w:rsidTr="001C6971">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7F7338" w:rsidRDefault="007F7338">
            <w:pPr>
              <w:widowControl/>
              <w:spacing w:line="400" w:lineRule="exact"/>
              <w:ind w:firstLineChars="0" w:firstLine="0"/>
              <w:rPr>
                <w:rFonts w:ascii="楷体_GB2312" w:eastAsia="楷体_GB2312" w:hAnsi="楷体_GB2312" w:cs="楷体_GB2312"/>
                <w:b/>
                <w:bCs/>
              </w:rPr>
            </w:pPr>
          </w:p>
        </w:tc>
        <w:tc>
          <w:tcPr>
            <w:tcW w:w="997" w:type="dxa"/>
            <w:vMerge/>
            <w:tcBorders>
              <w:top w:val="nil"/>
              <w:left w:val="nil"/>
              <w:bottom w:val="outset" w:sz="8" w:space="0" w:color="auto"/>
              <w:right w:val="single" w:sz="8" w:space="0" w:color="auto"/>
            </w:tcBorders>
            <w:shd w:val="clear" w:color="auto" w:fill="auto"/>
            <w:tcMar>
              <w:left w:w="57" w:type="dxa"/>
              <w:right w:w="57" w:type="dxa"/>
            </w:tcMar>
            <w:vAlign w:val="center"/>
          </w:tcPr>
          <w:p w:rsidR="007F7338" w:rsidRDefault="007F7338">
            <w:pPr>
              <w:widowControl/>
              <w:spacing w:line="400" w:lineRule="exact"/>
              <w:ind w:firstLineChars="0" w:firstLine="0"/>
              <w:rPr>
                <w:rFonts w:ascii="楷体_GB2312" w:eastAsia="楷体_GB2312" w:hAnsi="楷体_GB2312" w:cs="楷体_GB2312"/>
                <w:b/>
                <w:bCs/>
              </w:rPr>
            </w:pP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7F7338" w:rsidRDefault="007F7338">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2.其他法律行政法规禁止公开</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nil"/>
              <w:left w:val="nil"/>
              <w:bottom w:val="single" w:sz="8" w:space="0" w:color="auto"/>
              <w:right w:val="single" w:sz="8" w:space="0" w:color="auto"/>
            </w:tcBorders>
            <w:shd w:val="clear" w:color="auto" w:fill="auto"/>
            <w:tcMar>
              <w:left w:w="57" w:type="dxa"/>
              <w:right w:w="57" w:type="dxa"/>
            </w:tcMa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r>
      <w:tr w:rsidR="007F7338" w:rsidTr="001C6971">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7F7338" w:rsidRDefault="007F7338">
            <w:pPr>
              <w:widowControl/>
              <w:spacing w:line="400" w:lineRule="exact"/>
              <w:ind w:firstLineChars="0" w:firstLine="0"/>
              <w:rPr>
                <w:rFonts w:ascii="楷体_GB2312" w:eastAsia="楷体_GB2312" w:hAnsi="楷体_GB2312" w:cs="楷体_GB2312"/>
                <w:b/>
                <w:bCs/>
              </w:rPr>
            </w:pPr>
          </w:p>
        </w:tc>
        <w:tc>
          <w:tcPr>
            <w:tcW w:w="997" w:type="dxa"/>
            <w:vMerge/>
            <w:tcBorders>
              <w:top w:val="nil"/>
              <w:left w:val="nil"/>
              <w:bottom w:val="outset" w:sz="8" w:space="0" w:color="auto"/>
              <w:right w:val="single" w:sz="8" w:space="0" w:color="auto"/>
            </w:tcBorders>
            <w:shd w:val="clear" w:color="auto" w:fill="auto"/>
            <w:tcMar>
              <w:left w:w="57" w:type="dxa"/>
              <w:right w:w="57" w:type="dxa"/>
            </w:tcMar>
            <w:vAlign w:val="center"/>
          </w:tcPr>
          <w:p w:rsidR="007F7338" w:rsidRDefault="007F7338">
            <w:pPr>
              <w:widowControl/>
              <w:spacing w:line="400" w:lineRule="exact"/>
              <w:ind w:firstLineChars="0" w:firstLine="0"/>
              <w:rPr>
                <w:rFonts w:ascii="楷体_GB2312" w:eastAsia="楷体_GB2312" w:hAnsi="楷体_GB2312" w:cs="楷体_GB2312"/>
                <w:b/>
                <w:bCs/>
              </w:rPr>
            </w:pP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7F7338" w:rsidRDefault="007F7338">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3.危及“三安全一稳定”</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nil"/>
              <w:left w:val="nil"/>
              <w:bottom w:val="single" w:sz="8" w:space="0" w:color="auto"/>
              <w:right w:val="single" w:sz="8" w:space="0" w:color="auto"/>
            </w:tcBorders>
            <w:shd w:val="clear" w:color="auto" w:fill="auto"/>
            <w:tcMar>
              <w:left w:w="57" w:type="dxa"/>
              <w:right w:w="57" w:type="dxa"/>
            </w:tcMa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r>
      <w:tr w:rsidR="007F7338" w:rsidTr="001C6971">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7F7338" w:rsidRDefault="007F7338">
            <w:pPr>
              <w:widowControl/>
              <w:spacing w:line="400" w:lineRule="exact"/>
              <w:ind w:firstLineChars="0" w:firstLine="0"/>
              <w:rPr>
                <w:rFonts w:ascii="楷体_GB2312" w:eastAsia="楷体_GB2312" w:hAnsi="楷体_GB2312" w:cs="楷体_GB2312"/>
                <w:b/>
                <w:bCs/>
              </w:rPr>
            </w:pPr>
          </w:p>
        </w:tc>
        <w:tc>
          <w:tcPr>
            <w:tcW w:w="997" w:type="dxa"/>
            <w:vMerge/>
            <w:tcBorders>
              <w:top w:val="nil"/>
              <w:left w:val="nil"/>
              <w:bottom w:val="outset" w:sz="8" w:space="0" w:color="auto"/>
              <w:right w:val="single" w:sz="8" w:space="0" w:color="auto"/>
            </w:tcBorders>
            <w:shd w:val="clear" w:color="auto" w:fill="auto"/>
            <w:tcMar>
              <w:left w:w="57" w:type="dxa"/>
              <w:right w:w="57" w:type="dxa"/>
            </w:tcMar>
            <w:vAlign w:val="center"/>
          </w:tcPr>
          <w:p w:rsidR="007F7338" w:rsidRDefault="007F7338">
            <w:pPr>
              <w:widowControl/>
              <w:spacing w:line="400" w:lineRule="exact"/>
              <w:ind w:firstLineChars="0" w:firstLine="0"/>
              <w:rPr>
                <w:rFonts w:ascii="楷体_GB2312" w:eastAsia="楷体_GB2312" w:hAnsi="楷体_GB2312" w:cs="楷体_GB2312"/>
                <w:b/>
                <w:bCs/>
              </w:rPr>
            </w:pP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7F7338" w:rsidRDefault="007F7338">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4.保护第三方合法权益</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nil"/>
              <w:left w:val="nil"/>
              <w:bottom w:val="single" w:sz="8" w:space="0" w:color="auto"/>
              <w:right w:val="single" w:sz="8" w:space="0" w:color="auto"/>
            </w:tcBorders>
            <w:shd w:val="clear" w:color="auto" w:fill="auto"/>
            <w:tcMar>
              <w:left w:w="57" w:type="dxa"/>
              <w:right w:w="57" w:type="dxa"/>
            </w:tcMa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r>
      <w:tr w:rsidR="007F7338" w:rsidTr="001C6971">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7F7338" w:rsidRDefault="007F7338">
            <w:pPr>
              <w:widowControl/>
              <w:spacing w:line="400" w:lineRule="exact"/>
              <w:ind w:firstLineChars="0" w:firstLine="0"/>
              <w:rPr>
                <w:rFonts w:ascii="楷体_GB2312" w:eastAsia="楷体_GB2312" w:hAnsi="楷体_GB2312" w:cs="楷体_GB2312"/>
                <w:b/>
                <w:bCs/>
              </w:rPr>
            </w:pPr>
          </w:p>
        </w:tc>
        <w:tc>
          <w:tcPr>
            <w:tcW w:w="997" w:type="dxa"/>
            <w:vMerge/>
            <w:tcBorders>
              <w:top w:val="nil"/>
              <w:left w:val="nil"/>
              <w:bottom w:val="outset" w:sz="8" w:space="0" w:color="auto"/>
              <w:right w:val="single" w:sz="8" w:space="0" w:color="auto"/>
            </w:tcBorders>
            <w:shd w:val="clear" w:color="auto" w:fill="auto"/>
            <w:tcMar>
              <w:left w:w="57" w:type="dxa"/>
              <w:right w:w="57" w:type="dxa"/>
            </w:tcMar>
            <w:vAlign w:val="center"/>
          </w:tcPr>
          <w:p w:rsidR="007F7338" w:rsidRDefault="007F7338">
            <w:pPr>
              <w:widowControl/>
              <w:spacing w:line="400" w:lineRule="exact"/>
              <w:ind w:firstLineChars="0" w:firstLine="0"/>
              <w:rPr>
                <w:rFonts w:ascii="楷体_GB2312" w:eastAsia="楷体_GB2312" w:hAnsi="楷体_GB2312" w:cs="楷体_GB2312"/>
                <w:b/>
                <w:bCs/>
              </w:rPr>
            </w:pP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7F7338" w:rsidRDefault="007F7338">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5.属于三类内部事务信息</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nil"/>
              <w:left w:val="nil"/>
              <w:bottom w:val="single" w:sz="8" w:space="0" w:color="auto"/>
              <w:right w:val="single" w:sz="8" w:space="0" w:color="auto"/>
            </w:tcBorders>
            <w:shd w:val="clear" w:color="auto" w:fill="auto"/>
            <w:tcMar>
              <w:left w:w="57" w:type="dxa"/>
              <w:right w:w="57" w:type="dxa"/>
            </w:tcMa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r>
      <w:tr w:rsidR="007F7338" w:rsidTr="001C6971">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7F7338" w:rsidRDefault="007F7338">
            <w:pPr>
              <w:widowControl/>
              <w:spacing w:line="400" w:lineRule="exact"/>
              <w:ind w:firstLineChars="0" w:firstLine="0"/>
              <w:rPr>
                <w:rFonts w:ascii="楷体_GB2312" w:eastAsia="楷体_GB2312" w:hAnsi="楷体_GB2312" w:cs="楷体_GB2312"/>
                <w:b/>
                <w:bCs/>
              </w:rPr>
            </w:pPr>
          </w:p>
        </w:tc>
        <w:tc>
          <w:tcPr>
            <w:tcW w:w="997" w:type="dxa"/>
            <w:vMerge/>
            <w:tcBorders>
              <w:top w:val="nil"/>
              <w:left w:val="nil"/>
              <w:bottom w:val="outset" w:sz="8" w:space="0" w:color="auto"/>
              <w:right w:val="single" w:sz="8" w:space="0" w:color="auto"/>
            </w:tcBorders>
            <w:shd w:val="clear" w:color="auto" w:fill="auto"/>
            <w:tcMar>
              <w:left w:w="57" w:type="dxa"/>
              <w:right w:w="57" w:type="dxa"/>
            </w:tcMar>
            <w:vAlign w:val="center"/>
          </w:tcPr>
          <w:p w:rsidR="007F7338" w:rsidRDefault="007F7338">
            <w:pPr>
              <w:widowControl/>
              <w:spacing w:line="400" w:lineRule="exact"/>
              <w:ind w:firstLineChars="0" w:firstLine="0"/>
              <w:rPr>
                <w:rFonts w:ascii="楷体_GB2312" w:eastAsia="楷体_GB2312" w:hAnsi="楷体_GB2312" w:cs="楷体_GB2312"/>
                <w:b/>
                <w:bCs/>
              </w:rPr>
            </w:pP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7F7338" w:rsidRDefault="007F7338">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6.属于四类过程性信息</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nil"/>
              <w:left w:val="nil"/>
              <w:bottom w:val="single" w:sz="8" w:space="0" w:color="auto"/>
              <w:right w:val="single" w:sz="8" w:space="0" w:color="auto"/>
            </w:tcBorders>
            <w:shd w:val="clear" w:color="auto" w:fill="auto"/>
            <w:tcMar>
              <w:left w:w="57" w:type="dxa"/>
              <w:right w:w="57" w:type="dxa"/>
            </w:tcMa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r>
      <w:tr w:rsidR="007F7338" w:rsidTr="001C6971">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7F7338" w:rsidRDefault="007F7338">
            <w:pPr>
              <w:widowControl/>
              <w:spacing w:line="400" w:lineRule="exact"/>
              <w:ind w:firstLineChars="0" w:firstLine="0"/>
              <w:rPr>
                <w:rFonts w:ascii="楷体_GB2312" w:eastAsia="楷体_GB2312" w:hAnsi="楷体_GB2312" w:cs="楷体_GB2312"/>
                <w:b/>
                <w:bCs/>
              </w:rPr>
            </w:pPr>
          </w:p>
        </w:tc>
        <w:tc>
          <w:tcPr>
            <w:tcW w:w="997" w:type="dxa"/>
            <w:vMerge/>
            <w:tcBorders>
              <w:top w:val="nil"/>
              <w:left w:val="nil"/>
              <w:bottom w:val="outset" w:sz="8" w:space="0" w:color="auto"/>
              <w:right w:val="single" w:sz="8" w:space="0" w:color="auto"/>
            </w:tcBorders>
            <w:shd w:val="clear" w:color="auto" w:fill="auto"/>
            <w:tcMar>
              <w:left w:w="57" w:type="dxa"/>
              <w:right w:w="57" w:type="dxa"/>
            </w:tcMar>
            <w:vAlign w:val="center"/>
          </w:tcPr>
          <w:p w:rsidR="007F7338" w:rsidRDefault="007F7338">
            <w:pPr>
              <w:widowControl/>
              <w:spacing w:line="400" w:lineRule="exact"/>
              <w:ind w:firstLineChars="0" w:firstLine="0"/>
              <w:rPr>
                <w:rFonts w:ascii="楷体_GB2312" w:eastAsia="楷体_GB2312" w:hAnsi="楷体_GB2312" w:cs="楷体_GB2312"/>
                <w:b/>
                <w:bCs/>
              </w:rPr>
            </w:pP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7F7338" w:rsidRDefault="007F7338">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7.属于行政执法案卷</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nil"/>
              <w:left w:val="nil"/>
              <w:bottom w:val="single" w:sz="8" w:space="0" w:color="auto"/>
              <w:right w:val="single" w:sz="8" w:space="0" w:color="auto"/>
            </w:tcBorders>
            <w:shd w:val="clear" w:color="auto" w:fill="auto"/>
            <w:tcMar>
              <w:left w:w="57" w:type="dxa"/>
              <w:right w:w="57" w:type="dxa"/>
            </w:tcMa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r>
      <w:tr w:rsidR="007F7338" w:rsidTr="001C6971">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7F7338" w:rsidRDefault="007F7338">
            <w:pPr>
              <w:widowControl/>
              <w:spacing w:line="400" w:lineRule="exact"/>
              <w:ind w:firstLineChars="0" w:firstLine="0"/>
              <w:rPr>
                <w:rFonts w:ascii="楷体_GB2312" w:eastAsia="楷体_GB2312" w:hAnsi="楷体_GB2312" w:cs="楷体_GB2312"/>
                <w:b/>
                <w:bCs/>
              </w:rPr>
            </w:pPr>
          </w:p>
        </w:tc>
        <w:tc>
          <w:tcPr>
            <w:tcW w:w="997" w:type="dxa"/>
            <w:vMerge/>
            <w:tcBorders>
              <w:top w:val="nil"/>
              <w:left w:val="nil"/>
              <w:bottom w:val="outset" w:sz="8" w:space="0" w:color="auto"/>
              <w:right w:val="single" w:sz="8" w:space="0" w:color="auto"/>
            </w:tcBorders>
            <w:shd w:val="clear" w:color="auto" w:fill="auto"/>
            <w:tcMar>
              <w:left w:w="57" w:type="dxa"/>
              <w:right w:w="57" w:type="dxa"/>
            </w:tcMar>
            <w:vAlign w:val="center"/>
          </w:tcPr>
          <w:p w:rsidR="007F7338" w:rsidRDefault="007F7338">
            <w:pPr>
              <w:widowControl/>
              <w:spacing w:line="400" w:lineRule="exact"/>
              <w:ind w:firstLineChars="0" w:firstLine="0"/>
              <w:rPr>
                <w:rFonts w:ascii="楷体_GB2312" w:eastAsia="楷体_GB2312" w:hAnsi="楷体_GB2312" w:cs="楷体_GB2312"/>
                <w:b/>
                <w:bCs/>
              </w:rPr>
            </w:pP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7F7338" w:rsidRDefault="007F7338">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8.属于行政查询事项</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nil"/>
              <w:left w:val="nil"/>
              <w:bottom w:val="single" w:sz="8" w:space="0" w:color="auto"/>
              <w:right w:val="single" w:sz="8" w:space="0" w:color="auto"/>
            </w:tcBorders>
            <w:shd w:val="clear" w:color="auto" w:fill="auto"/>
            <w:tcMar>
              <w:left w:w="57" w:type="dxa"/>
              <w:right w:w="57" w:type="dxa"/>
            </w:tcMa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r>
      <w:tr w:rsidR="007F7338" w:rsidTr="001C6971">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7F7338" w:rsidRDefault="007F7338">
            <w:pPr>
              <w:widowControl/>
              <w:spacing w:line="400" w:lineRule="exact"/>
              <w:ind w:firstLineChars="0" w:firstLine="0"/>
              <w:rPr>
                <w:rFonts w:ascii="楷体_GB2312" w:eastAsia="楷体_GB2312" w:hAnsi="楷体_GB2312" w:cs="楷体_GB2312"/>
                <w:b/>
                <w:bCs/>
              </w:rPr>
            </w:pPr>
          </w:p>
        </w:tc>
        <w:tc>
          <w:tcPr>
            <w:tcW w:w="997"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7F7338" w:rsidRDefault="007F7338">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（四）无法提供</w:t>
            </w: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7F7338" w:rsidRDefault="007F7338">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1.本机关不掌握相关政府信息</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nil"/>
              <w:left w:val="nil"/>
              <w:bottom w:val="single" w:sz="8" w:space="0" w:color="auto"/>
              <w:right w:val="single" w:sz="8" w:space="0" w:color="auto"/>
            </w:tcBorders>
            <w:shd w:val="clear" w:color="auto" w:fill="auto"/>
            <w:tcMar>
              <w:left w:w="57" w:type="dxa"/>
              <w:right w:w="57" w:type="dxa"/>
            </w:tcMa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r>
      <w:tr w:rsidR="007F7338" w:rsidTr="001C6971">
        <w:trPr>
          <w:trHeight w:val="468"/>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7F7338" w:rsidRDefault="007F7338">
            <w:pPr>
              <w:widowControl/>
              <w:spacing w:line="400" w:lineRule="exact"/>
              <w:ind w:firstLineChars="0" w:firstLine="0"/>
              <w:rPr>
                <w:rFonts w:ascii="楷体_GB2312" w:eastAsia="楷体_GB2312" w:hAnsi="楷体_GB2312" w:cs="楷体_GB2312"/>
                <w:b/>
                <w:bCs/>
              </w:rPr>
            </w:pPr>
          </w:p>
        </w:tc>
        <w:tc>
          <w:tcPr>
            <w:tcW w:w="997" w:type="dxa"/>
            <w:vMerge/>
            <w:tcBorders>
              <w:top w:val="nil"/>
              <w:left w:val="nil"/>
              <w:bottom w:val="outset" w:sz="8" w:space="0" w:color="auto"/>
              <w:right w:val="single" w:sz="8" w:space="0" w:color="auto"/>
            </w:tcBorders>
            <w:shd w:val="clear" w:color="auto" w:fill="auto"/>
            <w:tcMar>
              <w:left w:w="57" w:type="dxa"/>
              <w:right w:w="57" w:type="dxa"/>
            </w:tcMar>
            <w:vAlign w:val="center"/>
          </w:tcPr>
          <w:p w:rsidR="007F7338" w:rsidRDefault="007F7338">
            <w:pPr>
              <w:widowControl/>
              <w:spacing w:line="400" w:lineRule="exact"/>
              <w:ind w:firstLineChars="0" w:firstLine="0"/>
              <w:rPr>
                <w:rFonts w:ascii="楷体_GB2312" w:eastAsia="楷体_GB2312" w:hAnsi="楷体_GB2312" w:cs="楷体_GB2312"/>
                <w:b/>
                <w:bCs/>
              </w:rPr>
            </w:pP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7F7338" w:rsidRDefault="007F7338">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2.没有现成信息需要另行制作</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nil"/>
              <w:left w:val="nil"/>
              <w:bottom w:val="single" w:sz="8" w:space="0" w:color="auto"/>
              <w:right w:val="single" w:sz="8" w:space="0" w:color="auto"/>
            </w:tcBorders>
            <w:shd w:val="clear" w:color="auto" w:fill="auto"/>
            <w:tcMar>
              <w:left w:w="57" w:type="dxa"/>
              <w:right w:w="57" w:type="dxa"/>
            </w:tcMa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r>
      <w:tr w:rsidR="007F7338" w:rsidTr="001C6971">
        <w:trPr>
          <w:trHeight w:val="90"/>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7F7338" w:rsidRDefault="007F7338">
            <w:pPr>
              <w:widowControl/>
              <w:spacing w:line="400" w:lineRule="exact"/>
              <w:ind w:firstLineChars="0" w:firstLine="0"/>
              <w:rPr>
                <w:rFonts w:ascii="楷体_GB2312" w:eastAsia="楷体_GB2312" w:hAnsi="楷体_GB2312" w:cs="楷体_GB2312"/>
                <w:b/>
                <w:bCs/>
              </w:rPr>
            </w:pPr>
          </w:p>
        </w:tc>
        <w:tc>
          <w:tcPr>
            <w:tcW w:w="997" w:type="dxa"/>
            <w:vMerge/>
            <w:tcBorders>
              <w:top w:val="nil"/>
              <w:left w:val="nil"/>
              <w:bottom w:val="outset" w:sz="8" w:space="0" w:color="auto"/>
              <w:right w:val="single" w:sz="8" w:space="0" w:color="auto"/>
            </w:tcBorders>
            <w:shd w:val="clear" w:color="auto" w:fill="auto"/>
            <w:tcMar>
              <w:left w:w="57" w:type="dxa"/>
              <w:right w:w="57" w:type="dxa"/>
            </w:tcMar>
            <w:vAlign w:val="center"/>
          </w:tcPr>
          <w:p w:rsidR="007F7338" w:rsidRDefault="007F7338">
            <w:pPr>
              <w:widowControl/>
              <w:spacing w:line="400" w:lineRule="exact"/>
              <w:ind w:firstLineChars="0" w:firstLine="0"/>
              <w:rPr>
                <w:rFonts w:ascii="楷体_GB2312" w:eastAsia="楷体_GB2312" w:hAnsi="楷体_GB2312" w:cs="楷体_GB2312"/>
                <w:b/>
                <w:bCs/>
              </w:rPr>
            </w:pP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7F7338" w:rsidRDefault="007F7338">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3.补正后申请内容仍不明确</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nil"/>
              <w:left w:val="nil"/>
              <w:bottom w:val="single" w:sz="8" w:space="0" w:color="auto"/>
              <w:right w:val="single" w:sz="8" w:space="0" w:color="auto"/>
            </w:tcBorders>
            <w:shd w:val="clear" w:color="auto" w:fill="auto"/>
            <w:tcMar>
              <w:left w:w="57" w:type="dxa"/>
              <w:right w:w="57" w:type="dxa"/>
            </w:tcMa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r>
      <w:tr w:rsidR="007F7338" w:rsidTr="001C6971">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7F7338" w:rsidRDefault="007F7338">
            <w:pPr>
              <w:widowControl/>
              <w:spacing w:line="400" w:lineRule="exact"/>
              <w:ind w:firstLineChars="0" w:firstLine="0"/>
              <w:rPr>
                <w:rFonts w:ascii="楷体_GB2312" w:eastAsia="楷体_GB2312" w:hAnsi="楷体_GB2312" w:cs="楷体_GB2312"/>
                <w:b/>
                <w:bCs/>
              </w:rPr>
            </w:pPr>
          </w:p>
        </w:tc>
        <w:tc>
          <w:tcPr>
            <w:tcW w:w="997"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7F7338" w:rsidRDefault="007F7338">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（五）不予处理</w:t>
            </w: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7F7338" w:rsidRDefault="007F7338">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1.信访举报投诉类申请</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nil"/>
              <w:left w:val="nil"/>
              <w:bottom w:val="single" w:sz="8" w:space="0" w:color="auto"/>
              <w:right w:val="single" w:sz="8" w:space="0" w:color="auto"/>
            </w:tcBorders>
            <w:shd w:val="clear" w:color="auto" w:fill="auto"/>
            <w:tcMar>
              <w:left w:w="57" w:type="dxa"/>
              <w:right w:w="57" w:type="dxa"/>
            </w:tcMa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r>
      <w:tr w:rsidR="007F7338" w:rsidTr="001C6971">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7F7338" w:rsidRDefault="007F7338">
            <w:pPr>
              <w:widowControl/>
              <w:spacing w:line="400" w:lineRule="exact"/>
              <w:ind w:firstLineChars="0" w:firstLine="0"/>
              <w:rPr>
                <w:rFonts w:ascii="楷体_GB2312" w:eastAsia="楷体_GB2312" w:hAnsi="楷体_GB2312" w:cs="楷体_GB2312"/>
                <w:b/>
                <w:bCs/>
              </w:rPr>
            </w:pPr>
          </w:p>
        </w:tc>
        <w:tc>
          <w:tcPr>
            <w:tcW w:w="997" w:type="dxa"/>
            <w:vMerge/>
            <w:tcBorders>
              <w:top w:val="nil"/>
              <w:left w:val="nil"/>
              <w:bottom w:val="outset" w:sz="8" w:space="0" w:color="auto"/>
              <w:right w:val="single" w:sz="8" w:space="0" w:color="auto"/>
            </w:tcBorders>
            <w:shd w:val="clear" w:color="auto" w:fill="auto"/>
            <w:tcMar>
              <w:left w:w="57" w:type="dxa"/>
              <w:right w:w="57" w:type="dxa"/>
            </w:tcMar>
            <w:vAlign w:val="center"/>
          </w:tcPr>
          <w:p w:rsidR="007F7338" w:rsidRDefault="007F7338">
            <w:pPr>
              <w:widowControl/>
              <w:spacing w:line="400" w:lineRule="exact"/>
              <w:ind w:firstLineChars="0" w:firstLine="0"/>
              <w:rPr>
                <w:rFonts w:ascii="楷体_GB2312" w:eastAsia="楷体_GB2312" w:hAnsi="楷体_GB2312" w:cs="楷体_GB2312"/>
                <w:b/>
                <w:bCs/>
              </w:rPr>
            </w:pP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7F7338" w:rsidRDefault="007F7338">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2.重复申请</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nil"/>
              <w:left w:val="nil"/>
              <w:bottom w:val="single" w:sz="8" w:space="0" w:color="auto"/>
              <w:right w:val="single" w:sz="8" w:space="0" w:color="auto"/>
            </w:tcBorders>
            <w:shd w:val="clear" w:color="auto" w:fill="auto"/>
            <w:tcMar>
              <w:left w:w="57" w:type="dxa"/>
              <w:right w:w="57" w:type="dxa"/>
            </w:tcMa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r>
      <w:tr w:rsidR="007F7338" w:rsidTr="001C6971">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7F7338" w:rsidRDefault="007F7338">
            <w:pPr>
              <w:widowControl/>
              <w:spacing w:line="400" w:lineRule="exact"/>
              <w:ind w:firstLineChars="0" w:firstLine="0"/>
              <w:rPr>
                <w:rFonts w:ascii="楷体_GB2312" w:eastAsia="楷体_GB2312" w:hAnsi="楷体_GB2312" w:cs="楷体_GB2312"/>
                <w:b/>
                <w:bCs/>
              </w:rPr>
            </w:pPr>
          </w:p>
        </w:tc>
        <w:tc>
          <w:tcPr>
            <w:tcW w:w="997" w:type="dxa"/>
            <w:vMerge/>
            <w:tcBorders>
              <w:top w:val="nil"/>
              <w:left w:val="nil"/>
              <w:bottom w:val="outset" w:sz="8" w:space="0" w:color="auto"/>
              <w:right w:val="single" w:sz="8" w:space="0" w:color="auto"/>
            </w:tcBorders>
            <w:shd w:val="clear" w:color="auto" w:fill="auto"/>
            <w:tcMar>
              <w:left w:w="57" w:type="dxa"/>
              <w:right w:w="57" w:type="dxa"/>
            </w:tcMar>
            <w:vAlign w:val="center"/>
          </w:tcPr>
          <w:p w:rsidR="007F7338" w:rsidRDefault="007F7338">
            <w:pPr>
              <w:widowControl/>
              <w:spacing w:line="400" w:lineRule="exact"/>
              <w:ind w:firstLineChars="0" w:firstLine="0"/>
              <w:rPr>
                <w:rFonts w:ascii="楷体_GB2312" w:eastAsia="楷体_GB2312" w:hAnsi="楷体_GB2312" w:cs="楷体_GB2312"/>
                <w:b/>
                <w:bCs/>
              </w:rPr>
            </w:pP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7F7338" w:rsidRDefault="007F7338">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3.要求提供公开出版物</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17" w:type="dxa"/>
            <w:tcBorders>
              <w:top w:val="nil"/>
              <w:left w:val="nil"/>
              <w:bottom w:val="single" w:sz="8" w:space="0" w:color="auto"/>
              <w:right w:val="single" w:sz="8" w:space="0" w:color="auto"/>
            </w:tcBorders>
            <w:shd w:val="clear" w:color="auto" w:fill="auto"/>
            <w:tcMar>
              <w:left w:w="57" w:type="dxa"/>
              <w:right w:w="57" w:type="dxa"/>
            </w:tcMar>
          </w:tcPr>
          <w:p w:rsidR="007F7338" w:rsidRDefault="007F7338"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r>
      <w:tr w:rsidR="007F7338" w:rsidTr="001C6971">
        <w:trPr>
          <w:trHeight w:val="439"/>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7F7338" w:rsidRDefault="007F7338">
            <w:pPr>
              <w:widowControl/>
              <w:spacing w:line="400" w:lineRule="exact"/>
              <w:ind w:firstLineChars="0" w:firstLine="0"/>
              <w:rPr>
                <w:rFonts w:ascii="楷体_GB2312" w:eastAsia="楷体_GB2312" w:hAnsi="楷体_GB2312" w:cs="楷体_GB2312"/>
                <w:b/>
                <w:bCs/>
              </w:rPr>
            </w:pPr>
          </w:p>
        </w:tc>
        <w:tc>
          <w:tcPr>
            <w:tcW w:w="997" w:type="dxa"/>
            <w:vMerge/>
            <w:tcBorders>
              <w:top w:val="nil"/>
              <w:left w:val="nil"/>
              <w:bottom w:val="outset" w:sz="8" w:space="0" w:color="auto"/>
              <w:right w:val="single" w:sz="8" w:space="0" w:color="auto"/>
            </w:tcBorders>
            <w:shd w:val="clear" w:color="auto" w:fill="auto"/>
            <w:tcMar>
              <w:left w:w="57" w:type="dxa"/>
              <w:right w:w="57" w:type="dxa"/>
            </w:tcMar>
            <w:vAlign w:val="center"/>
          </w:tcPr>
          <w:p w:rsidR="007F7338" w:rsidRDefault="007F7338">
            <w:pPr>
              <w:widowControl/>
              <w:spacing w:line="400" w:lineRule="exact"/>
              <w:ind w:firstLineChars="0" w:firstLine="0"/>
              <w:rPr>
                <w:rFonts w:ascii="楷体_GB2312" w:eastAsia="楷体_GB2312" w:hAnsi="楷体_GB2312" w:cs="楷体_GB2312"/>
                <w:b/>
                <w:bCs/>
              </w:rPr>
            </w:pP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7F7338" w:rsidRDefault="007F7338">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4.无正当理由大量反复申请</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17" w:type="dxa"/>
            <w:tcBorders>
              <w:top w:val="nil"/>
              <w:left w:val="nil"/>
              <w:bottom w:val="single" w:sz="8" w:space="0" w:color="auto"/>
              <w:right w:val="single" w:sz="8" w:space="0" w:color="auto"/>
            </w:tcBorders>
            <w:shd w:val="clear" w:color="auto" w:fill="auto"/>
            <w:tcMar>
              <w:left w:w="57" w:type="dxa"/>
              <w:right w:w="57" w:type="dxa"/>
            </w:tcMar>
          </w:tcPr>
          <w:p w:rsidR="007F7338" w:rsidRDefault="007F7338"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r>
      <w:tr w:rsidR="007F7338" w:rsidTr="001C6971">
        <w:trPr>
          <w:trHeight w:val="779"/>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7F7338" w:rsidRDefault="007F7338">
            <w:pPr>
              <w:widowControl/>
              <w:spacing w:line="400" w:lineRule="exact"/>
              <w:ind w:firstLineChars="0" w:firstLine="0"/>
              <w:rPr>
                <w:rFonts w:ascii="楷体_GB2312" w:eastAsia="楷体_GB2312" w:hAnsi="楷体_GB2312" w:cs="楷体_GB2312"/>
                <w:b/>
                <w:bCs/>
              </w:rPr>
            </w:pPr>
          </w:p>
        </w:tc>
        <w:tc>
          <w:tcPr>
            <w:tcW w:w="997" w:type="dxa"/>
            <w:vMerge/>
            <w:tcBorders>
              <w:top w:val="nil"/>
              <w:left w:val="nil"/>
              <w:bottom w:val="single" w:sz="4" w:space="0" w:color="auto"/>
              <w:right w:val="single" w:sz="8" w:space="0" w:color="auto"/>
            </w:tcBorders>
            <w:shd w:val="clear" w:color="auto" w:fill="auto"/>
            <w:tcMar>
              <w:left w:w="57" w:type="dxa"/>
              <w:right w:w="57" w:type="dxa"/>
            </w:tcMar>
            <w:vAlign w:val="center"/>
          </w:tcPr>
          <w:p w:rsidR="007F7338" w:rsidRDefault="007F7338">
            <w:pPr>
              <w:widowControl/>
              <w:spacing w:line="400" w:lineRule="exact"/>
              <w:ind w:firstLineChars="0" w:firstLine="0"/>
              <w:rPr>
                <w:rFonts w:ascii="楷体_GB2312" w:eastAsia="楷体_GB2312" w:hAnsi="楷体_GB2312" w:cs="楷体_GB2312"/>
                <w:b/>
                <w:bCs/>
              </w:rPr>
            </w:pPr>
          </w:p>
        </w:tc>
        <w:tc>
          <w:tcPr>
            <w:tcW w:w="4823" w:type="dxa"/>
            <w:tcBorders>
              <w:top w:val="nil"/>
              <w:left w:val="nil"/>
              <w:bottom w:val="single" w:sz="4" w:space="0" w:color="auto"/>
              <w:right w:val="single" w:sz="8" w:space="0" w:color="auto"/>
            </w:tcBorders>
            <w:shd w:val="clear" w:color="auto" w:fill="auto"/>
            <w:tcMar>
              <w:left w:w="57" w:type="dxa"/>
              <w:right w:w="57" w:type="dxa"/>
            </w:tcMar>
            <w:vAlign w:val="center"/>
          </w:tcPr>
          <w:p w:rsidR="007F7338" w:rsidRDefault="007F7338">
            <w:pPr>
              <w:widowControl/>
              <w:spacing w:line="400" w:lineRule="exact"/>
              <w:ind w:firstLineChars="0" w:firstLine="0"/>
              <w:rPr>
                <w:rFonts w:ascii="楷体_GB2312" w:eastAsia="楷体_GB2312" w:hAnsi="楷体_GB2312" w:cs="楷体_GB2312"/>
                <w:b/>
                <w:bCs/>
              </w:rPr>
            </w:pPr>
            <w:r>
              <w:rPr>
                <w:rFonts w:ascii="楷体_GB2312" w:eastAsia="楷体_GB2312" w:hAnsi="楷体_GB2312" w:cs="楷体_GB2312" w:hint="eastAsia"/>
                <w:b/>
                <w:bCs/>
                <w:kern w:val="0"/>
              </w:rPr>
              <w:t>5.要求行政机关确认或重新出具已获取信息</w:t>
            </w:r>
          </w:p>
        </w:tc>
        <w:tc>
          <w:tcPr>
            <w:tcW w:w="439" w:type="dxa"/>
            <w:tcBorders>
              <w:top w:val="nil"/>
              <w:left w:val="nil"/>
              <w:bottom w:val="single" w:sz="4"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73" w:type="dxa"/>
            <w:tcBorders>
              <w:top w:val="nil"/>
              <w:left w:val="nil"/>
              <w:bottom w:val="single" w:sz="4"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380" w:type="dxa"/>
            <w:tcBorders>
              <w:top w:val="nil"/>
              <w:left w:val="nil"/>
              <w:bottom w:val="single" w:sz="4"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97" w:type="dxa"/>
            <w:tcBorders>
              <w:top w:val="nil"/>
              <w:left w:val="nil"/>
              <w:bottom w:val="single" w:sz="4"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38" w:type="dxa"/>
            <w:tcBorders>
              <w:top w:val="nil"/>
              <w:left w:val="nil"/>
              <w:bottom w:val="single" w:sz="4"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50" w:type="dxa"/>
            <w:tcBorders>
              <w:top w:val="nil"/>
              <w:left w:val="nil"/>
              <w:bottom w:val="single" w:sz="4" w:space="0" w:color="auto"/>
              <w:right w:val="single" w:sz="8"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17" w:type="dxa"/>
            <w:tcBorders>
              <w:top w:val="nil"/>
              <w:left w:val="nil"/>
              <w:bottom w:val="single" w:sz="4" w:space="0" w:color="auto"/>
              <w:right w:val="single" w:sz="8" w:space="0" w:color="auto"/>
            </w:tcBorders>
            <w:shd w:val="clear" w:color="auto" w:fill="auto"/>
            <w:tcMar>
              <w:left w:w="57" w:type="dxa"/>
              <w:right w:w="57" w:type="dxa"/>
            </w:tcMar>
          </w:tcPr>
          <w:p w:rsidR="007F7338" w:rsidRDefault="007F7338"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r>
      <w:tr w:rsidR="007F7338" w:rsidTr="001C6971">
        <w:trPr>
          <w:trHeight w:val="2166"/>
          <w:jc w:val="center"/>
        </w:trPr>
        <w:tc>
          <w:tcPr>
            <w:tcW w:w="780" w:type="dxa"/>
            <w:vMerge/>
            <w:tcBorders>
              <w:top w:val="nil"/>
              <w:left w:val="single" w:sz="8" w:space="0" w:color="auto"/>
              <w:bottom w:val="outset" w:sz="8" w:space="0" w:color="auto"/>
              <w:right w:val="single" w:sz="4" w:space="0" w:color="auto"/>
            </w:tcBorders>
            <w:shd w:val="clear" w:color="auto" w:fill="auto"/>
            <w:tcMar>
              <w:left w:w="57" w:type="dxa"/>
              <w:right w:w="57" w:type="dxa"/>
            </w:tcMar>
            <w:vAlign w:val="center"/>
          </w:tcPr>
          <w:p w:rsidR="007F7338" w:rsidRDefault="007F7338">
            <w:pPr>
              <w:widowControl/>
              <w:spacing w:line="400" w:lineRule="exact"/>
              <w:ind w:firstLineChars="0" w:firstLine="0"/>
              <w:rPr>
                <w:rFonts w:ascii="楷体_GB2312" w:eastAsia="楷体_GB2312" w:hAnsi="楷体_GB2312" w:cs="楷体_GB2312"/>
                <w:b/>
                <w:bCs/>
              </w:rPr>
            </w:pP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（六）其他处理</w:t>
            </w:r>
          </w:p>
        </w:tc>
        <w:tc>
          <w:tcPr>
            <w:tcW w:w="48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pPr>
              <w:widowControl/>
              <w:spacing w:line="400" w:lineRule="exact"/>
              <w:ind w:firstLineChars="0" w:firstLine="0"/>
              <w:rPr>
                <w:rFonts w:ascii="楷体_GB2312" w:eastAsia="楷体_GB2312" w:hAnsi="楷体_GB2312" w:cs="楷体_GB2312"/>
                <w:b/>
                <w:bCs/>
              </w:rPr>
            </w:pPr>
            <w:r>
              <w:rPr>
                <w:rFonts w:ascii="楷体_GB2312" w:eastAsia="楷体_GB2312" w:hAnsi="楷体_GB2312" w:cs="楷体_GB2312" w:hint="eastAsia"/>
                <w:b/>
                <w:bCs/>
                <w:kern w:val="0"/>
              </w:rPr>
              <w:t>1.申请人无正当理由逾期不补正、行政机关不再处理其政府信息公开申请</w:t>
            </w:r>
          </w:p>
        </w:tc>
        <w:tc>
          <w:tcPr>
            <w:tcW w:w="43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7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38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9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rPr>
                <w:rFonts w:ascii="仿宋_GB2312" w:hAnsi="仿宋_GB2312" w:cs="仿宋_GB2312"/>
              </w:rPr>
            </w:pPr>
            <w:r>
              <w:rPr>
                <w:rFonts w:ascii="仿宋_GB2312" w:hAnsi="仿宋_GB2312" w:cs="仿宋_GB2312" w:hint="eastAsia"/>
                <w:kern w:val="0"/>
              </w:rPr>
              <w:t>0</w:t>
            </w:r>
          </w:p>
        </w:tc>
        <w:tc>
          <w:tcPr>
            <w:tcW w:w="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F7338" w:rsidRDefault="007F7338" w:rsidP="001C6971">
            <w:pPr>
              <w:widowControl/>
              <w:spacing w:line="400" w:lineRule="exact"/>
              <w:ind w:firstLineChars="0" w:firstLine="0"/>
              <w:rPr>
                <w:rFonts w:ascii="仿宋_GB2312" w:hAnsi="仿宋_GB2312" w:cs="仿宋_GB2312"/>
              </w:rPr>
            </w:pPr>
          </w:p>
          <w:p w:rsidR="001C6971" w:rsidRDefault="001C6971" w:rsidP="001C6971">
            <w:pPr>
              <w:pStyle w:val="3"/>
              <w:ind w:firstLine="643"/>
            </w:pPr>
          </w:p>
          <w:p w:rsidR="001C6971" w:rsidRPr="001C6971" w:rsidRDefault="001C6971" w:rsidP="001C6971">
            <w:pPr>
              <w:ind w:firstLine="640"/>
            </w:pPr>
            <w:r>
              <w:rPr>
                <w:rFonts w:hint="eastAsia"/>
              </w:rPr>
              <w:t>00</w:t>
            </w:r>
          </w:p>
        </w:tc>
      </w:tr>
      <w:tr w:rsidR="007F7338" w:rsidRPr="001C6971" w:rsidTr="001C6971">
        <w:trPr>
          <w:jc w:val="center"/>
        </w:trPr>
        <w:tc>
          <w:tcPr>
            <w:tcW w:w="780" w:type="dxa"/>
            <w:vMerge/>
            <w:tcBorders>
              <w:top w:val="nil"/>
              <w:left w:val="single" w:sz="8" w:space="0" w:color="auto"/>
              <w:bottom w:val="outset" w:sz="8" w:space="0" w:color="auto"/>
              <w:right w:val="single" w:sz="4" w:space="0" w:color="auto"/>
            </w:tcBorders>
            <w:shd w:val="clear" w:color="auto" w:fill="auto"/>
            <w:tcMar>
              <w:left w:w="57" w:type="dxa"/>
              <w:right w:w="57" w:type="dxa"/>
            </w:tcMar>
            <w:vAlign w:val="center"/>
          </w:tcPr>
          <w:p w:rsidR="007F7338" w:rsidRDefault="007F7338">
            <w:pPr>
              <w:widowControl/>
              <w:spacing w:line="400" w:lineRule="exact"/>
              <w:ind w:firstLineChars="0" w:firstLine="0"/>
              <w:rPr>
                <w:rFonts w:ascii="楷体_GB2312" w:eastAsia="楷体_GB2312" w:hAnsi="楷体_GB2312" w:cs="楷体_GB2312"/>
                <w:b/>
                <w:bCs/>
              </w:rPr>
            </w:pPr>
          </w:p>
        </w:tc>
        <w:tc>
          <w:tcPr>
            <w:tcW w:w="997"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pPr>
              <w:widowControl/>
              <w:spacing w:line="400" w:lineRule="exact"/>
              <w:ind w:firstLineChars="0" w:firstLine="0"/>
              <w:rPr>
                <w:rFonts w:ascii="楷体_GB2312" w:eastAsia="楷体_GB2312" w:hAnsi="楷体_GB2312" w:cs="楷体_GB2312"/>
                <w:b/>
                <w:bCs/>
              </w:rPr>
            </w:pPr>
          </w:p>
        </w:tc>
        <w:tc>
          <w:tcPr>
            <w:tcW w:w="48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pPr>
              <w:widowControl/>
              <w:spacing w:line="400" w:lineRule="exact"/>
              <w:ind w:firstLineChars="0" w:firstLine="0"/>
              <w:rPr>
                <w:rFonts w:ascii="楷体_GB2312" w:eastAsia="楷体_GB2312" w:hAnsi="楷体_GB2312" w:cs="楷体_GB2312"/>
                <w:b/>
                <w:bCs/>
              </w:rPr>
            </w:pPr>
            <w:r>
              <w:rPr>
                <w:rFonts w:ascii="楷体_GB2312" w:eastAsia="楷体_GB2312" w:hAnsi="楷体_GB2312" w:cs="楷体_GB2312" w:hint="eastAsia"/>
                <w:b/>
                <w:bCs/>
                <w:kern w:val="0"/>
              </w:rPr>
              <w:t>2.申请人逾期未按收费通知要求缴纳费用、行政机关不再处理其政府信息公开申请</w:t>
            </w:r>
          </w:p>
        </w:tc>
        <w:tc>
          <w:tcPr>
            <w:tcW w:w="43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7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F7338" w:rsidRDefault="007F7338" w:rsidP="001C6971">
            <w:pPr>
              <w:widowControl/>
              <w:spacing w:line="400" w:lineRule="exact"/>
              <w:ind w:firstLineChars="0" w:firstLine="0"/>
              <w:jc w:val="center"/>
              <w:rPr>
                <w:rFonts w:ascii="仿宋_GB2312" w:hAnsi="仿宋_GB2312" w:cs="仿宋_GB2312"/>
                <w:kern w:val="0"/>
              </w:rPr>
            </w:pPr>
          </w:p>
          <w:p w:rsidR="001C6971" w:rsidRPr="001C6971" w:rsidRDefault="001C6971" w:rsidP="001C6971">
            <w:pPr>
              <w:pStyle w:val="3"/>
              <w:ind w:firstLine="640"/>
              <w:jc w:val="center"/>
              <w:rPr>
                <w:rFonts w:ascii="仿宋_GB2312" w:hAnsi="仿宋_GB2312" w:cs="仿宋_GB2312"/>
                <w:b w:val="0"/>
                <w:kern w:val="0"/>
              </w:rPr>
            </w:pPr>
            <w:r>
              <w:rPr>
                <w:rFonts w:ascii="仿宋_GB2312" w:hAnsi="仿宋_GB2312" w:cs="仿宋_GB2312" w:hint="eastAsia"/>
                <w:b w:val="0"/>
                <w:kern w:val="0"/>
              </w:rPr>
              <w:t>0</w:t>
            </w:r>
            <w:r w:rsidRPr="001C6971">
              <w:rPr>
                <w:rFonts w:ascii="仿宋_GB2312" w:hAnsi="仿宋_GB2312" w:cs="仿宋_GB2312" w:hint="eastAsia"/>
                <w:b w:val="0"/>
                <w:kern w:val="0"/>
              </w:rPr>
              <w:t>0</w:t>
            </w:r>
          </w:p>
        </w:tc>
      </w:tr>
      <w:tr w:rsidR="007F7338" w:rsidTr="001C6971">
        <w:trPr>
          <w:jc w:val="center"/>
        </w:trPr>
        <w:tc>
          <w:tcPr>
            <w:tcW w:w="780" w:type="dxa"/>
            <w:vMerge/>
            <w:tcBorders>
              <w:top w:val="nil"/>
              <w:left w:val="single" w:sz="8" w:space="0" w:color="auto"/>
              <w:bottom w:val="outset" w:sz="8" w:space="0" w:color="auto"/>
              <w:right w:val="single" w:sz="4" w:space="0" w:color="auto"/>
            </w:tcBorders>
            <w:shd w:val="clear" w:color="auto" w:fill="auto"/>
            <w:tcMar>
              <w:left w:w="57" w:type="dxa"/>
              <w:right w:w="57" w:type="dxa"/>
            </w:tcMar>
            <w:vAlign w:val="center"/>
          </w:tcPr>
          <w:p w:rsidR="007F7338" w:rsidRDefault="007F7338">
            <w:pPr>
              <w:widowControl/>
              <w:spacing w:line="400" w:lineRule="exact"/>
              <w:ind w:firstLineChars="0" w:firstLine="0"/>
              <w:rPr>
                <w:rFonts w:ascii="楷体_GB2312" w:eastAsia="楷体_GB2312" w:hAnsi="楷体_GB2312" w:cs="楷体_GB2312"/>
                <w:b/>
                <w:bCs/>
              </w:rPr>
            </w:pPr>
          </w:p>
        </w:tc>
        <w:tc>
          <w:tcPr>
            <w:tcW w:w="997"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pPr>
              <w:widowControl/>
              <w:spacing w:line="400" w:lineRule="exact"/>
              <w:ind w:firstLineChars="0" w:firstLine="0"/>
              <w:rPr>
                <w:rFonts w:ascii="楷体_GB2312" w:eastAsia="楷体_GB2312" w:hAnsi="楷体_GB2312" w:cs="楷体_GB2312"/>
                <w:b/>
                <w:bCs/>
              </w:rPr>
            </w:pPr>
          </w:p>
        </w:tc>
        <w:tc>
          <w:tcPr>
            <w:tcW w:w="48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3.其他</w:t>
            </w:r>
          </w:p>
        </w:tc>
        <w:tc>
          <w:tcPr>
            <w:tcW w:w="43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7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r>
      <w:tr w:rsidR="007F7338" w:rsidTr="001C6971">
        <w:trPr>
          <w:jc w:val="center"/>
        </w:trPr>
        <w:tc>
          <w:tcPr>
            <w:tcW w:w="780" w:type="dxa"/>
            <w:vMerge/>
            <w:tcBorders>
              <w:top w:val="nil"/>
              <w:left w:val="single" w:sz="8" w:space="0" w:color="auto"/>
              <w:bottom w:val="outset" w:sz="8" w:space="0" w:color="auto"/>
              <w:right w:val="single" w:sz="4" w:space="0" w:color="auto"/>
            </w:tcBorders>
            <w:shd w:val="clear" w:color="auto" w:fill="auto"/>
            <w:tcMar>
              <w:left w:w="57" w:type="dxa"/>
              <w:right w:w="57" w:type="dxa"/>
            </w:tcMar>
            <w:vAlign w:val="center"/>
          </w:tcPr>
          <w:p w:rsidR="007F7338" w:rsidRDefault="007F7338">
            <w:pPr>
              <w:widowControl/>
              <w:spacing w:line="400" w:lineRule="exact"/>
              <w:ind w:firstLineChars="0" w:firstLine="0"/>
              <w:rPr>
                <w:rFonts w:ascii="楷体_GB2312" w:eastAsia="楷体_GB2312" w:hAnsi="楷体_GB2312" w:cs="楷体_GB2312"/>
                <w:b/>
                <w:bCs/>
              </w:rPr>
            </w:pPr>
          </w:p>
        </w:tc>
        <w:tc>
          <w:tcPr>
            <w:tcW w:w="582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（七）总计</w:t>
            </w:r>
          </w:p>
        </w:tc>
        <w:tc>
          <w:tcPr>
            <w:tcW w:w="43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宋体" w:eastAsia="宋体" w:hAnsi="宋体" w:cs="宋体" w:hint="eastAsia"/>
                <w:kern w:val="0"/>
              </w:rPr>
              <w:t>0</w:t>
            </w:r>
          </w:p>
        </w:tc>
        <w:tc>
          <w:tcPr>
            <w:tcW w:w="47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38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r>
      <w:tr w:rsidR="007F7338" w:rsidTr="001C6971">
        <w:trPr>
          <w:jc w:val="center"/>
        </w:trPr>
        <w:tc>
          <w:tcPr>
            <w:tcW w:w="6600"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pPr>
              <w:widowControl/>
              <w:spacing w:line="400" w:lineRule="exact"/>
              <w:ind w:firstLineChars="0" w:firstLine="0"/>
              <w:jc w:val="left"/>
              <w:rPr>
                <w:rFonts w:ascii="楷体_GB2312" w:eastAsia="楷体_GB2312" w:hAnsi="楷体_GB2312" w:cs="楷体_GB2312"/>
                <w:b/>
                <w:bCs/>
              </w:rPr>
            </w:pPr>
            <w:r>
              <w:rPr>
                <w:rFonts w:ascii="楷体_GB2312" w:eastAsia="楷体_GB2312" w:hAnsi="楷体_GB2312" w:cs="楷体_GB2312" w:hint="eastAsia"/>
                <w:b/>
                <w:bCs/>
                <w:kern w:val="0"/>
              </w:rPr>
              <w:t>四、结转下年度继续办理</w:t>
            </w:r>
          </w:p>
        </w:tc>
        <w:tc>
          <w:tcPr>
            <w:tcW w:w="43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宋体" w:eastAsia="宋体" w:hAnsi="宋体" w:cs="宋体" w:hint="eastAsia"/>
                <w:kern w:val="0"/>
              </w:rPr>
              <w:t>0</w:t>
            </w:r>
          </w:p>
        </w:tc>
        <w:tc>
          <w:tcPr>
            <w:tcW w:w="47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1C6971"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rPr>
              <w:t>0</w:t>
            </w:r>
          </w:p>
        </w:tc>
        <w:tc>
          <w:tcPr>
            <w:tcW w:w="38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9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c>
          <w:tcPr>
            <w:tcW w:w="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7338" w:rsidRDefault="007F7338" w:rsidP="001C6971">
            <w:pPr>
              <w:widowControl/>
              <w:spacing w:line="400" w:lineRule="exact"/>
              <w:ind w:firstLineChars="0" w:firstLine="0"/>
              <w:jc w:val="center"/>
              <w:rPr>
                <w:rFonts w:ascii="仿宋_GB2312" w:hAnsi="仿宋_GB2312" w:cs="仿宋_GB2312"/>
              </w:rPr>
            </w:pPr>
            <w:r>
              <w:rPr>
                <w:rFonts w:ascii="仿宋_GB2312" w:hAnsi="仿宋_GB2312" w:cs="仿宋_GB2312" w:hint="eastAsia"/>
                <w:kern w:val="0"/>
              </w:rPr>
              <w:t>0</w:t>
            </w:r>
          </w:p>
        </w:tc>
      </w:tr>
    </w:tbl>
    <w:p w:rsidR="00897992" w:rsidRDefault="00100BB0">
      <w:pPr>
        <w:ind w:firstLine="640"/>
        <w:rPr>
          <w:rFonts w:ascii="宋体" w:eastAsia="宋体" w:hAnsi="宋体" w:cs="宋体"/>
          <w:color w:val="333333"/>
          <w:kern w:val="0"/>
        </w:rPr>
      </w:pPr>
      <w:r>
        <w:rPr>
          <w:rFonts w:ascii="黑体" w:eastAsia="黑体" w:hAnsi="黑体" w:cs="黑体" w:hint="eastAsia"/>
          <w:shd w:val="clear" w:color="auto" w:fill="FFFFFF"/>
        </w:rPr>
        <w:t>四、政府信息公开行政复议、行政诉讼情况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897992">
        <w:trPr>
          <w:jc w:val="center"/>
        </w:trPr>
        <w:tc>
          <w:tcPr>
            <w:tcW w:w="3210"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100BB0">
            <w:pPr>
              <w:widowControl/>
              <w:spacing w:line="240" w:lineRule="auto"/>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行政复议</w:t>
            </w:r>
          </w:p>
        </w:tc>
        <w:tc>
          <w:tcPr>
            <w:tcW w:w="6428" w:type="dxa"/>
            <w:gridSpan w:val="10"/>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100BB0">
            <w:pPr>
              <w:widowControl/>
              <w:spacing w:line="240" w:lineRule="auto"/>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行政诉讼</w:t>
            </w:r>
          </w:p>
        </w:tc>
      </w:tr>
      <w:tr w:rsidR="00897992">
        <w:trPr>
          <w:jc w:val="center"/>
        </w:trPr>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100BB0">
            <w:pPr>
              <w:widowControl/>
              <w:spacing w:line="240" w:lineRule="auto"/>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lastRenderedPageBreak/>
              <w:t>结果维持</w:t>
            </w:r>
          </w:p>
        </w:tc>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100BB0">
            <w:pPr>
              <w:widowControl/>
              <w:spacing w:line="240" w:lineRule="auto"/>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结果</w:t>
            </w:r>
            <w:r>
              <w:rPr>
                <w:rFonts w:ascii="楷体_GB2312" w:eastAsia="楷体_GB2312" w:hAnsi="楷体_GB2312" w:cs="楷体_GB2312" w:hint="eastAsia"/>
                <w:b/>
                <w:bCs/>
                <w:kern w:val="0"/>
              </w:rPr>
              <w:br/>
              <w:t>纠正</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100BB0">
            <w:pPr>
              <w:widowControl/>
              <w:spacing w:line="240" w:lineRule="auto"/>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其他</w:t>
            </w:r>
            <w:r>
              <w:rPr>
                <w:rFonts w:ascii="楷体_GB2312" w:eastAsia="楷体_GB2312" w:hAnsi="楷体_GB2312" w:cs="楷体_GB2312" w:hint="eastAsia"/>
                <w:b/>
                <w:bCs/>
                <w:kern w:val="0"/>
              </w:rPr>
              <w:br/>
              <w:t>结果</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100BB0">
            <w:pPr>
              <w:widowControl/>
              <w:spacing w:line="240" w:lineRule="auto"/>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尚未</w:t>
            </w:r>
            <w:r>
              <w:rPr>
                <w:rFonts w:ascii="楷体_GB2312" w:eastAsia="楷体_GB2312" w:hAnsi="楷体_GB2312" w:cs="楷体_GB2312" w:hint="eastAsia"/>
                <w:b/>
                <w:bCs/>
                <w:kern w:val="0"/>
              </w:rPr>
              <w:br/>
              <w:t>审结</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100BB0">
            <w:pPr>
              <w:widowControl/>
              <w:spacing w:line="240" w:lineRule="auto"/>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总计</w:t>
            </w:r>
          </w:p>
        </w:tc>
        <w:tc>
          <w:tcPr>
            <w:tcW w:w="3213"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100BB0">
            <w:pPr>
              <w:widowControl/>
              <w:spacing w:line="240" w:lineRule="auto"/>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100BB0">
            <w:pPr>
              <w:widowControl/>
              <w:spacing w:line="240" w:lineRule="auto"/>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复议后起诉</w:t>
            </w:r>
          </w:p>
        </w:tc>
      </w:tr>
      <w:tr w:rsidR="00897992">
        <w:trPr>
          <w:jc w:val="center"/>
        </w:trPr>
        <w:tc>
          <w:tcPr>
            <w:tcW w:w="64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897992">
            <w:pPr>
              <w:spacing w:line="240" w:lineRule="auto"/>
              <w:ind w:firstLineChars="0" w:firstLine="0"/>
              <w:rPr>
                <w:rFonts w:ascii="楷体_GB2312" w:eastAsia="楷体_GB2312" w:hAnsi="楷体_GB2312" w:cs="楷体_GB2312"/>
                <w:b/>
                <w:bCs/>
              </w:rPr>
            </w:pPr>
          </w:p>
        </w:tc>
        <w:tc>
          <w:tcPr>
            <w:tcW w:w="64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897992">
            <w:pPr>
              <w:spacing w:line="240" w:lineRule="auto"/>
              <w:ind w:firstLineChars="0" w:firstLine="0"/>
              <w:rPr>
                <w:rFonts w:ascii="楷体_GB2312" w:eastAsia="楷体_GB2312" w:hAnsi="楷体_GB2312" w:cs="楷体_GB2312"/>
                <w:b/>
                <w:bCs/>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897992">
            <w:pPr>
              <w:spacing w:line="240" w:lineRule="auto"/>
              <w:ind w:firstLineChars="0" w:firstLine="0"/>
              <w:rPr>
                <w:rFonts w:ascii="楷体_GB2312" w:eastAsia="楷体_GB2312" w:hAnsi="楷体_GB2312" w:cs="楷体_GB2312"/>
                <w:b/>
                <w:bCs/>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897992">
            <w:pPr>
              <w:spacing w:line="240" w:lineRule="auto"/>
              <w:ind w:firstLineChars="0" w:firstLine="0"/>
              <w:rPr>
                <w:rFonts w:ascii="楷体_GB2312" w:eastAsia="楷体_GB2312" w:hAnsi="楷体_GB2312" w:cs="楷体_GB2312"/>
                <w:b/>
                <w:bCs/>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897992">
            <w:pPr>
              <w:spacing w:line="240" w:lineRule="auto"/>
              <w:ind w:firstLineChars="0" w:firstLine="0"/>
              <w:rPr>
                <w:rFonts w:ascii="楷体_GB2312" w:eastAsia="楷体_GB2312" w:hAnsi="楷体_GB2312" w:cs="楷体_GB2312"/>
                <w:b/>
                <w:bCs/>
              </w:rPr>
            </w:pP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100BB0">
            <w:pPr>
              <w:widowControl/>
              <w:spacing w:line="240" w:lineRule="auto"/>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结果</w:t>
            </w:r>
            <w:r>
              <w:rPr>
                <w:rFonts w:ascii="楷体_GB2312" w:eastAsia="楷体_GB2312" w:hAnsi="楷体_GB2312" w:cs="楷体_GB2312" w:hint="eastAsia"/>
                <w:b/>
                <w:bCs/>
                <w:kern w:val="0"/>
              </w:rPr>
              <w:br/>
              <w:t>维持</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100BB0">
            <w:pPr>
              <w:widowControl/>
              <w:spacing w:line="240" w:lineRule="auto"/>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结果</w:t>
            </w:r>
            <w:r>
              <w:rPr>
                <w:rFonts w:ascii="楷体_GB2312" w:eastAsia="楷体_GB2312" w:hAnsi="楷体_GB2312" w:cs="楷体_GB2312" w:hint="eastAsia"/>
                <w:b/>
                <w:bCs/>
                <w:kern w:val="0"/>
              </w:rPr>
              <w:br/>
              <w:t>纠正</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100BB0">
            <w:pPr>
              <w:widowControl/>
              <w:spacing w:line="240" w:lineRule="auto"/>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其他</w:t>
            </w:r>
            <w:r>
              <w:rPr>
                <w:rFonts w:ascii="楷体_GB2312" w:eastAsia="楷体_GB2312" w:hAnsi="楷体_GB2312" w:cs="楷体_GB2312" w:hint="eastAsia"/>
                <w:b/>
                <w:bCs/>
                <w:kern w:val="0"/>
              </w:rPr>
              <w:br/>
              <w:t>结果</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100BB0">
            <w:pPr>
              <w:widowControl/>
              <w:spacing w:line="240" w:lineRule="auto"/>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尚未</w:t>
            </w:r>
            <w:r>
              <w:rPr>
                <w:rFonts w:ascii="楷体_GB2312" w:eastAsia="楷体_GB2312" w:hAnsi="楷体_GB2312" w:cs="楷体_GB2312" w:hint="eastAsia"/>
                <w:b/>
                <w:bCs/>
                <w:kern w:val="0"/>
              </w:rPr>
              <w:br/>
              <w:t>审结</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100BB0">
            <w:pPr>
              <w:widowControl/>
              <w:spacing w:line="240" w:lineRule="auto"/>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color w:val="000000"/>
                <w:kern w:val="0"/>
              </w:rPr>
              <w:t>总计</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100BB0">
            <w:pPr>
              <w:widowControl/>
              <w:spacing w:line="240" w:lineRule="auto"/>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结果</w:t>
            </w:r>
            <w:r>
              <w:rPr>
                <w:rFonts w:ascii="楷体_GB2312" w:eastAsia="楷体_GB2312" w:hAnsi="楷体_GB2312" w:cs="楷体_GB2312" w:hint="eastAsia"/>
                <w:b/>
                <w:bCs/>
                <w:kern w:val="0"/>
              </w:rPr>
              <w:br/>
              <w:t>维持</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100BB0">
            <w:pPr>
              <w:widowControl/>
              <w:spacing w:line="240" w:lineRule="auto"/>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结果</w:t>
            </w:r>
            <w:r>
              <w:rPr>
                <w:rFonts w:ascii="楷体_GB2312" w:eastAsia="楷体_GB2312" w:hAnsi="楷体_GB2312" w:cs="楷体_GB2312" w:hint="eastAsia"/>
                <w:b/>
                <w:bCs/>
                <w:kern w:val="0"/>
              </w:rPr>
              <w:br/>
              <w:t>纠正</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100BB0">
            <w:pPr>
              <w:widowControl/>
              <w:spacing w:line="240" w:lineRule="auto"/>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color w:val="000000"/>
                <w:kern w:val="0"/>
              </w:rPr>
              <w:t>其他</w:t>
            </w:r>
            <w:r>
              <w:rPr>
                <w:rFonts w:ascii="楷体_GB2312" w:eastAsia="楷体_GB2312" w:hAnsi="楷体_GB2312" w:cs="楷体_GB2312" w:hint="eastAsia"/>
                <w:b/>
                <w:bCs/>
                <w:color w:val="000000"/>
                <w:kern w:val="0"/>
              </w:rPr>
              <w:br/>
              <w:t>结果</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100BB0">
            <w:pPr>
              <w:widowControl/>
              <w:spacing w:line="240" w:lineRule="auto"/>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kern w:val="0"/>
              </w:rPr>
              <w:t>尚未</w:t>
            </w:r>
            <w:r>
              <w:rPr>
                <w:rFonts w:ascii="楷体_GB2312" w:eastAsia="楷体_GB2312" w:hAnsi="楷体_GB2312" w:cs="楷体_GB2312" w:hint="eastAsia"/>
                <w:b/>
                <w:bCs/>
                <w:kern w:val="0"/>
              </w:rPr>
              <w:br/>
              <w:t>审结</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100BB0">
            <w:pPr>
              <w:widowControl/>
              <w:spacing w:line="240" w:lineRule="auto"/>
              <w:ind w:firstLineChars="0" w:firstLine="0"/>
              <w:jc w:val="center"/>
              <w:rPr>
                <w:rFonts w:ascii="楷体_GB2312" w:eastAsia="楷体_GB2312" w:hAnsi="楷体_GB2312" w:cs="楷体_GB2312"/>
                <w:b/>
                <w:bCs/>
              </w:rPr>
            </w:pPr>
            <w:r>
              <w:rPr>
                <w:rFonts w:ascii="楷体_GB2312" w:eastAsia="楷体_GB2312" w:hAnsi="楷体_GB2312" w:cs="楷体_GB2312" w:hint="eastAsia"/>
                <w:b/>
                <w:bCs/>
                <w:color w:val="000000"/>
                <w:kern w:val="0"/>
              </w:rPr>
              <w:t>总计</w:t>
            </w:r>
          </w:p>
        </w:tc>
      </w:tr>
      <w:tr w:rsidR="00897992">
        <w:trPr>
          <w:trHeight w:val="672"/>
          <w:jc w:val="center"/>
        </w:trPr>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7F7338" w:rsidP="001C6971">
            <w:pPr>
              <w:widowControl/>
              <w:spacing w:line="240" w:lineRule="auto"/>
              <w:ind w:firstLineChars="0" w:firstLine="0"/>
              <w:jc w:val="center"/>
              <w:rPr>
                <w:rFonts w:ascii="仿宋_GB2312" w:hAnsi="仿宋_GB2312" w:cs="仿宋_GB2312"/>
                <w:sz w:val="24"/>
                <w:szCs w:val="24"/>
              </w:rPr>
            </w:pPr>
            <w:r>
              <w:rPr>
                <w:rFonts w:ascii="仿宋_GB2312" w:hAnsi="仿宋_GB2312" w:cs="仿宋_GB2312" w:hint="eastAsia"/>
                <w:kern w:val="0"/>
                <w:sz w:val="24"/>
                <w:szCs w:val="24"/>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7F7338" w:rsidP="001C6971">
            <w:pPr>
              <w:widowControl/>
              <w:spacing w:line="240" w:lineRule="auto"/>
              <w:ind w:firstLineChars="0" w:firstLine="0"/>
              <w:jc w:val="center"/>
              <w:rPr>
                <w:rFonts w:ascii="仿宋_GB2312" w:hAnsi="仿宋_GB2312" w:cs="仿宋_GB2312"/>
                <w:sz w:val="24"/>
                <w:szCs w:val="24"/>
              </w:rPr>
            </w:pPr>
            <w:r>
              <w:rPr>
                <w:rFonts w:ascii="仿宋_GB2312" w:hAnsi="仿宋_GB2312" w:cs="仿宋_GB2312" w:hint="eastAsia"/>
                <w:kern w:val="0"/>
                <w:sz w:val="24"/>
                <w:szCs w:val="24"/>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7F7338" w:rsidP="001C6971">
            <w:pPr>
              <w:widowControl/>
              <w:spacing w:line="240" w:lineRule="auto"/>
              <w:ind w:firstLineChars="0" w:firstLine="0"/>
              <w:jc w:val="center"/>
              <w:rPr>
                <w:rFonts w:ascii="仿宋_GB2312" w:hAnsi="仿宋_GB2312" w:cs="仿宋_GB2312"/>
                <w:sz w:val="24"/>
                <w:szCs w:val="24"/>
              </w:rPr>
            </w:pPr>
            <w:r>
              <w:rPr>
                <w:rFonts w:ascii="仿宋_GB2312" w:hAnsi="仿宋_GB2312" w:cs="仿宋_GB2312" w:hint="eastAsia"/>
                <w:kern w:val="0"/>
                <w:sz w:val="24"/>
                <w:szCs w:val="24"/>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7F7338" w:rsidP="001C6971">
            <w:pPr>
              <w:widowControl/>
              <w:spacing w:line="240" w:lineRule="auto"/>
              <w:ind w:firstLineChars="0" w:firstLine="0"/>
              <w:jc w:val="center"/>
              <w:rPr>
                <w:rFonts w:ascii="仿宋_GB2312" w:hAnsi="仿宋_GB2312" w:cs="仿宋_GB2312"/>
                <w:sz w:val="24"/>
                <w:szCs w:val="24"/>
              </w:rPr>
            </w:pPr>
            <w:r>
              <w:rPr>
                <w:rFonts w:ascii="仿宋_GB2312" w:hAnsi="仿宋_GB2312" w:cs="仿宋_GB2312" w:hint="eastAsia"/>
                <w:kern w:val="0"/>
                <w:sz w:val="24"/>
                <w:szCs w:val="24"/>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7F7338" w:rsidP="001C6971">
            <w:pPr>
              <w:widowControl/>
              <w:spacing w:line="240" w:lineRule="auto"/>
              <w:ind w:firstLineChars="0" w:firstLine="0"/>
              <w:jc w:val="center"/>
              <w:rPr>
                <w:rFonts w:ascii="仿宋_GB2312" w:hAnsi="仿宋_GB2312" w:cs="仿宋_GB2312"/>
                <w:sz w:val="24"/>
                <w:szCs w:val="24"/>
              </w:rPr>
            </w:pPr>
            <w:r>
              <w:rPr>
                <w:rFonts w:ascii="仿宋_GB2312" w:hAnsi="仿宋_GB2312" w:cs="仿宋_GB2312" w:hint="eastAsia"/>
                <w:kern w:val="0"/>
                <w:sz w:val="24"/>
                <w:szCs w:val="24"/>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7F7338" w:rsidP="001C6971">
            <w:pPr>
              <w:widowControl/>
              <w:spacing w:line="240" w:lineRule="auto"/>
              <w:ind w:firstLineChars="0" w:firstLine="0"/>
              <w:jc w:val="center"/>
              <w:rPr>
                <w:rFonts w:ascii="仿宋_GB2312" w:hAnsi="仿宋_GB2312" w:cs="仿宋_GB2312"/>
                <w:sz w:val="24"/>
                <w:szCs w:val="24"/>
              </w:rPr>
            </w:pPr>
            <w:r>
              <w:rPr>
                <w:rFonts w:ascii="仿宋_GB2312" w:hAnsi="仿宋_GB2312" w:cs="仿宋_GB2312" w:hint="eastAsia"/>
                <w:kern w:val="0"/>
                <w:sz w:val="24"/>
                <w:szCs w:val="24"/>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7F7338" w:rsidP="001C6971">
            <w:pPr>
              <w:widowControl/>
              <w:spacing w:line="240" w:lineRule="auto"/>
              <w:ind w:firstLineChars="0" w:firstLine="0"/>
              <w:jc w:val="center"/>
              <w:rPr>
                <w:rFonts w:ascii="仿宋_GB2312" w:hAnsi="仿宋_GB2312" w:cs="仿宋_GB2312"/>
                <w:sz w:val="24"/>
                <w:szCs w:val="24"/>
              </w:rPr>
            </w:pPr>
            <w:r>
              <w:rPr>
                <w:rFonts w:ascii="仿宋_GB2312" w:hAnsi="仿宋_GB2312" w:cs="仿宋_GB2312" w:hint="eastAsia"/>
                <w:kern w:val="0"/>
                <w:sz w:val="24"/>
                <w:szCs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7F7338" w:rsidP="001C6971">
            <w:pPr>
              <w:widowControl/>
              <w:spacing w:line="240" w:lineRule="auto"/>
              <w:ind w:firstLineChars="0" w:firstLine="0"/>
              <w:jc w:val="center"/>
              <w:rPr>
                <w:rFonts w:ascii="仿宋_GB2312" w:hAnsi="仿宋_GB2312" w:cs="仿宋_GB2312"/>
                <w:sz w:val="24"/>
                <w:szCs w:val="24"/>
              </w:rPr>
            </w:pPr>
            <w:r>
              <w:rPr>
                <w:rFonts w:ascii="仿宋_GB2312" w:hAnsi="仿宋_GB2312" w:cs="仿宋_GB2312" w:hint="eastAsia"/>
                <w:kern w:val="0"/>
                <w:sz w:val="24"/>
                <w:szCs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7F7338" w:rsidP="001C6971">
            <w:pPr>
              <w:widowControl/>
              <w:spacing w:line="240" w:lineRule="auto"/>
              <w:ind w:firstLineChars="0" w:firstLine="0"/>
              <w:jc w:val="center"/>
              <w:rPr>
                <w:rFonts w:ascii="仿宋_GB2312" w:hAnsi="仿宋_GB2312" w:cs="仿宋_GB2312"/>
                <w:sz w:val="24"/>
                <w:szCs w:val="24"/>
              </w:rPr>
            </w:pPr>
            <w:r>
              <w:rPr>
                <w:rFonts w:ascii="仿宋_GB2312" w:hAnsi="仿宋_GB2312" w:cs="仿宋_GB2312" w:hint="eastAsia"/>
                <w:kern w:val="0"/>
                <w:sz w:val="24"/>
                <w:szCs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7F7338" w:rsidP="001C6971">
            <w:pPr>
              <w:widowControl/>
              <w:spacing w:line="240" w:lineRule="auto"/>
              <w:ind w:firstLineChars="0" w:firstLine="0"/>
              <w:jc w:val="center"/>
              <w:rPr>
                <w:rFonts w:ascii="仿宋_GB2312" w:hAnsi="仿宋_GB2312" w:cs="仿宋_GB2312"/>
                <w:sz w:val="24"/>
                <w:szCs w:val="24"/>
              </w:rPr>
            </w:pPr>
            <w:r>
              <w:rPr>
                <w:rFonts w:ascii="仿宋_GB2312" w:hAnsi="仿宋_GB2312" w:cs="仿宋_GB2312" w:hint="eastAsia"/>
                <w:kern w:val="0"/>
                <w:sz w:val="24"/>
                <w:szCs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7F7338" w:rsidP="001C6971">
            <w:pPr>
              <w:widowControl/>
              <w:spacing w:line="240" w:lineRule="auto"/>
              <w:ind w:firstLineChars="0" w:firstLine="0"/>
              <w:jc w:val="center"/>
              <w:rPr>
                <w:rFonts w:ascii="仿宋_GB2312" w:hAnsi="仿宋_GB2312" w:cs="仿宋_GB2312"/>
                <w:sz w:val="24"/>
                <w:szCs w:val="24"/>
              </w:rPr>
            </w:pPr>
            <w:r>
              <w:rPr>
                <w:rFonts w:ascii="仿宋_GB2312" w:hAnsi="仿宋_GB2312" w:cs="仿宋_GB2312" w:hint="eastAsia"/>
                <w:kern w:val="0"/>
                <w:sz w:val="24"/>
                <w:szCs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7F7338" w:rsidP="001C6971">
            <w:pPr>
              <w:widowControl/>
              <w:spacing w:line="240" w:lineRule="auto"/>
              <w:ind w:firstLineChars="0" w:firstLine="0"/>
              <w:jc w:val="center"/>
              <w:rPr>
                <w:rFonts w:ascii="仿宋_GB2312" w:hAnsi="仿宋_GB2312" w:cs="仿宋_GB2312"/>
                <w:sz w:val="24"/>
                <w:szCs w:val="24"/>
              </w:rPr>
            </w:pPr>
            <w:r>
              <w:rPr>
                <w:rFonts w:ascii="仿宋_GB2312" w:hAnsi="仿宋_GB2312" w:cs="仿宋_GB2312" w:hint="eastAsia"/>
                <w:kern w:val="0"/>
                <w:sz w:val="24"/>
                <w:szCs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7F7338" w:rsidP="001C6971">
            <w:pPr>
              <w:widowControl/>
              <w:spacing w:line="240" w:lineRule="auto"/>
              <w:ind w:firstLineChars="0" w:firstLine="0"/>
              <w:jc w:val="center"/>
              <w:rPr>
                <w:rFonts w:ascii="仿宋_GB2312" w:hAnsi="仿宋_GB2312" w:cs="仿宋_GB2312"/>
                <w:sz w:val="24"/>
                <w:szCs w:val="24"/>
              </w:rPr>
            </w:pPr>
            <w:r>
              <w:rPr>
                <w:rFonts w:ascii="仿宋_GB2312" w:hAnsi="仿宋_GB2312" w:cs="仿宋_GB2312" w:hint="eastAsia"/>
                <w:kern w:val="0"/>
                <w:sz w:val="24"/>
                <w:szCs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7F7338" w:rsidP="001C6971">
            <w:pPr>
              <w:widowControl/>
              <w:spacing w:line="240" w:lineRule="auto"/>
              <w:ind w:firstLineChars="0" w:firstLine="0"/>
              <w:jc w:val="center"/>
              <w:rPr>
                <w:rFonts w:ascii="仿宋_GB2312" w:hAnsi="仿宋_GB2312" w:cs="仿宋_GB2312"/>
                <w:sz w:val="24"/>
                <w:szCs w:val="24"/>
              </w:rPr>
            </w:pPr>
            <w:r>
              <w:rPr>
                <w:rFonts w:ascii="仿宋_GB2312" w:hAnsi="仿宋_GB2312" w:cs="仿宋_GB2312" w:hint="eastAsia"/>
                <w:kern w:val="0"/>
                <w:sz w:val="24"/>
                <w:szCs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97992" w:rsidRDefault="007F7338" w:rsidP="001C6971">
            <w:pPr>
              <w:spacing w:line="24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0</w:t>
            </w:r>
          </w:p>
        </w:tc>
      </w:tr>
    </w:tbl>
    <w:p w:rsidR="00897992" w:rsidRDefault="00897992">
      <w:pPr>
        <w:widowControl/>
        <w:spacing w:line="240" w:lineRule="auto"/>
        <w:ind w:firstLineChars="0" w:firstLine="0"/>
        <w:jc w:val="left"/>
        <w:rPr>
          <w:rFonts w:asciiTheme="minorHAnsi" w:eastAsiaTheme="minorEastAsia" w:hAnsiTheme="minorHAnsi" w:cstheme="minorBidi"/>
          <w:sz w:val="21"/>
          <w:szCs w:val="24"/>
        </w:rPr>
      </w:pPr>
    </w:p>
    <w:p w:rsidR="00897992" w:rsidRDefault="00100BB0" w:rsidP="00100BB0">
      <w:pPr>
        <w:widowControl/>
        <w:shd w:val="clear" w:color="auto" w:fill="FFFFFF"/>
        <w:ind w:firstLine="640"/>
        <w:rPr>
          <w:rFonts w:ascii="宋体" w:eastAsia="宋体" w:hAnsi="宋体" w:cs="宋体"/>
          <w:color w:val="333333"/>
          <w:kern w:val="0"/>
          <w:sz w:val="24"/>
          <w:szCs w:val="24"/>
        </w:rPr>
      </w:pPr>
      <w:r>
        <w:rPr>
          <w:rFonts w:ascii="黑体" w:eastAsia="黑体" w:hAnsi="黑体" w:cs="黑体" w:hint="eastAsia"/>
          <w:shd w:val="clear" w:color="auto" w:fill="FFFFFF"/>
        </w:rPr>
        <w:t>五、存在的主要问题及改进情况</w:t>
      </w:r>
    </w:p>
    <w:p w:rsidR="007F7338" w:rsidRDefault="007F7338" w:rsidP="007F7338">
      <w:pPr>
        <w:widowControl/>
        <w:shd w:val="clear" w:color="auto" w:fill="FFFFFF"/>
        <w:ind w:firstLine="560"/>
        <w:rPr>
          <w:rFonts w:ascii="宋体" w:hAnsi="宋体" w:cs="宋体"/>
          <w:kern w:val="0"/>
          <w:sz w:val="28"/>
          <w:szCs w:val="28"/>
        </w:rPr>
      </w:pPr>
      <w:r>
        <w:rPr>
          <w:rFonts w:ascii="宋体" w:hAnsi="宋体" w:cs="宋体" w:hint="eastAsia"/>
          <w:kern w:val="0"/>
          <w:sz w:val="28"/>
          <w:szCs w:val="28"/>
        </w:rPr>
        <w:t>2022</w:t>
      </w:r>
      <w:r w:rsidRPr="00D13E51">
        <w:rPr>
          <w:rFonts w:ascii="宋体" w:hAnsi="宋体" w:cs="宋体" w:hint="eastAsia"/>
          <w:kern w:val="0"/>
          <w:sz w:val="28"/>
          <w:szCs w:val="28"/>
        </w:rPr>
        <w:t>年，我局按照修订后的《中华人民共和国政府信息公开条例》，切实推进信息公开工作，提高了社会公众对我委工作的认识程度，提升了工作的透明度。但仍然存在一些不足：一是信息更新主动性还要加强；二是公开方式还有待进一步规范</w:t>
      </w:r>
      <w:r w:rsidR="00CC6F7F">
        <w:rPr>
          <w:rFonts w:ascii="宋体" w:hAnsi="宋体" w:cs="宋体" w:hint="eastAsia"/>
          <w:kern w:val="0"/>
          <w:sz w:val="28"/>
          <w:szCs w:val="28"/>
        </w:rPr>
        <w:t>。</w:t>
      </w:r>
      <w:r w:rsidRPr="00D13E51">
        <w:rPr>
          <w:rFonts w:ascii="宋体" w:hAnsi="宋体" w:cs="宋体" w:hint="eastAsia"/>
          <w:kern w:val="0"/>
          <w:sz w:val="28"/>
          <w:szCs w:val="28"/>
        </w:rPr>
        <w:t>今后，我局将进一步增强公开意识，及时更新信息，增大公开信息数量，规范做好政府信息公开工作。</w:t>
      </w:r>
    </w:p>
    <w:p w:rsidR="00897992" w:rsidRDefault="00100BB0" w:rsidP="007F7338">
      <w:pPr>
        <w:widowControl/>
        <w:shd w:val="clear" w:color="auto" w:fill="FFFFFF"/>
        <w:ind w:firstLine="640"/>
        <w:rPr>
          <w:rFonts w:ascii="宋体" w:eastAsia="宋体" w:hAnsi="宋体" w:cs="宋体"/>
          <w:color w:val="333333"/>
          <w:kern w:val="0"/>
          <w:sz w:val="24"/>
          <w:szCs w:val="24"/>
        </w:rPr>
      </w:pPr>
      <w:r>
        <w:rPr>
          <w:rFonts w:ascii="黑体" w:eastAsia="黑体" w:hAnsi="黑体" w:cs="黑体" w:hint="eastAsia"/>
          <w:shd w:val="clear" w:color="auto" w:fill="FFFFFF"/>
        </w:rPr>
        <w:t>六、其他需要报告的事项</w:t>
      </w:r>
    </w:p>
    <w:p w:rsidR="00897992" w:rsidRDefault="007F7338" w:rsidP="007F7338">
      <w:pPr>
        <w:widowControl/>
        <w:shd w:val="clear" w:color="auto" w:fill="FFFFFF"/>
        <w:ind w:firstLine="560"/>
        <w:rPr>
          <w:rFonts w:ascii="仿宋_GB2312" w:hAnsi="仿宋_GB2312" w:cs="仿宋_GB2312"/>
          <w:color w:val="333333"/>
          <w:kern w:val="0"/>
          <w:shd w:val="clear" w:color="auto" w:fill="FFFFFF"/>
        </w:rPr>
      </w:pPr>
      <w:r w:rsidRPr="00D13E51">
        <w:rPr>
          <w:rFonts w:ascii="宋体" w:hAnsi="宋体" w:cs="宋体" w:hint="eastAsia"/>
          <w:kern w:val="0"/>
          <w:sz w:val="28"/>
          <w:szCs w:val="28"/>
        </w:rPr>
        <w:t>无</w:t>
      </w:r>
    </w:p>
    <w:p w:rsidR="00897992" w:rsidRDefault="00897992" w:rsidP="00897992">
      <w:pPr>
        <w:spacing w:line="560" w:lineRule="exact"/>
        <w:ind w:firstLineChars="199" w:firstLine="637"/>
      </w:pPr>
    </w:p>
    <w:sectPr w:rsidR="00897992" w:rsidSect="0089799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851" w:footer="1417" w:gutter="0"/>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2DD" w:rsidRDefault="004632DD">
      <w:pPr>
        <w:spacing w:line="240" w:lineRule="auto"/>
        <w:ind w:firstLine="640"/>
      </w:pPr>
      <w:r>
        <w:separator/>
      </w:r>
    </w:p>
  </w:endnote>
  <w:endnote w:type="continuationSeparator" w:id="0">
    <w:p w:rsidR="004632DD" w:rsidRDefault="004632DD">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BB0" w:rsidRDefault="00100BB0">
    <w:pPr>
      <w:pStyle w:val="a3"/>
      <w:ind w:firstLineChars="100" w:firstLine="280"/>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BB0" w:rsidRDefault="004632DD">
    <w:pPr>
      <w:pStyle w:val="a3"/>
      <w:ind w:firstLine="360"/>
      <w:jc w:val="right"/>
    </w:pPr>
    <w:r>
      <w:pict>
        <v:shapetype id="_x0000_t202" coordsize="21600,21600" o:spt="202" path="m,l,21600r21600,l21600,xe">
          <v:stroke joinstyle="miter"/>
          <v:path gradientshapeok="t" o:connecttype="rect"/>
        </v:shapetype>
        <v:shape id="_x0000_s2049" type="#_x0000_t202" style="position:absolute;left:0;text-align:left;margin-left:196.8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100BB0" w:rsidRDefault="00100BB0" w:rsidP="00100BB0">
                <w:pPr>
                  <w:pStyle w:val="a3"/>
                  <w:ind w:firstLine="56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4F3127" w:rsidRPr="004F3127">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sz w:val="28"/>
                    <w:szCs w:val="28"/>
                  </w:rPr>
                  <w:t xml:space="preserve">  </w:t>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BB0" w:rsidRDefault="00100BB0">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2DD" w:rsidRDefault="004632DD">
      <w:pPr>
        <w:spacing w:line="240" w:lineRule="auto"/>
        <w:ind w:firstLine="640"/>
      </w:pPr>
      <w:r>
        <w:separator/>
      </w:r>
    </w:p>
  </w:footnote>
  <w:footnote w:type="continuationSeparator" w:id="0">
    <w:p w:rsidR="004632DD" w:rsidRDefault="004632DD">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BB0" w:rsidRDefault="00100BB0">
    <w:pPr>
      <w:ind w:left="640" w:firstLineChars="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BB0" w:rsidRDefault="00100BB0">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BB0" w:rsidRDefault="00100BB0">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57A6D"/>
    <w:multiLevelType w:val="hybridMultilevel"/>
    <w:tmpl w:val="B9BCDAB6"/>
    <w:lvl w:ilvl="0" w:tplc="7A9630E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2A50856"/>
    <w:multiLevelType w:val="hybridMultilevel"/>
    <w:tmpl w:val="C97C12D8"/>
    <w:lvl w:ilvl="0" w:tplc="1CB009C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A3YzEwMGUxYzZhYTE0YmMxYTJmYzEwNzdkMDc1MTQifQ=="/>
  </w:docVars>
  <w:rsids>
    <w:rsidRoot w:val="1A5811E8"/>
    <w:rsid w:val="00100BB0"/>
    <w:rsid w:val="001C6971"/>
    <w:rsid w:val="00243E3D"/>
    <w:rsid w:val="004632DD"/>
    <w:rsid w:val="004F3127"/>
    <w:rsid w:val="004F6F75"/>
    <w:rsid w:val="007F7338"/>
    <w:rsid w:val="00897992"/>
    <w:rsid w:val="00B310C6"/>
    <w:rsid w:val="00C65C5A"/>
    <w:rsid w:val="00CC6F7F"/>
    <w:rsid w:val="00FB0FB2"/>
    <w:rsid w:val="0158167D"/>
    <w:rsid w:val="087A664E"/>
    <w:rsid w:val="0CD52552"/>
    <w:rsid w:val="16545BDD"/>
    <w:rsid w:val="16C23ECA"/>
    <w:rsid w:val="1A5811E8"/>
    <w:rsid w:val="1AD31D3E"/>
    <w:rsid w:val="1D623DC5"/>
    <w:rsid w:val="1F2549A5"/>
    <w:rsid w:val="268A3AF3"/>
    <w:rsid w:val="2D5D7EB2"/>
    <w:rsid w:val="3621472C"/>
    <w:rsid w:val="3677705B"/>
    <w:rsid w:val="3E28404F"/>
    <w:rsid w:val="51383D23"/>
    <w:rsid w:val="56180C0B"/>
    <w:rsid w:val="5B4B2442"/>
    <w:rsid w:val="60E23AF9"/>
    <w:rsid w:val="63772494"/>
    <w:rsid w:val="66386EBE"/>
    <w:rsid w:val="73E3206A"/>
    <w:rsid w:val="7542133C"/>
    <w:rsid w:val="797C3E46"/>
    <w:rsid w:val="7E607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897992"/>
    <w:pPr>
      <w:widowControl w:val="0"/>
      <w:spacing w:line="600" w:lineRule="exact"/>
      <w:ind w:firstLineChars="200" w:firstLine="200"/>
      <w:jc w:val="both"/>
    </w:pPr>
    <w:rPr>
      <w:rFonts w:eastAsia="仿宋_GB2312"/>
      <w:kern w:val="2"/>
      <w:sz w:val="32"/>
      <w:szCs w:val="32"/>
    </w:rPr>
  </w:style>
  <w:style w:type="paragraph" w:styleId="3">
    <w:name w:val="heading 3"/>
    <w:basedOn w:val="a"/>
    <w:next w:val="a"/>
    <w:unhideWhenUsed/>
    <w:qFormat/>
    <w:rsid w:val="00897992"/>
    <w:pPr>
      <w:keepNext/>
      <w:keepLines/>
      <w:spacing w:line="413"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897992"/>
    <w:pPr>
      <w:tabs>
        <w:tab w:val="center" w:pos="4153"/>
        <w:tab w:val="right" w:pos="8306"/>
      </w:tabs>
      <w:snapToGrid w:val="0"/>
      <w:spacing w:line="240" w:lineRule="atLeast"/>
      <w:jc w:val="left"/>
    </w:pPr>
    <w:rPr>
      <w:sz w:val="18"/>
      <w:szCs w:val="18"/>
    </w:rPr>
  </w:style>
  <w:style w:type="paragraph" w:styleId="a4">
    <w:name w:val="Normal (Web)"/>
    <w:basedOn w:val="a"/>
    <w:qFormat/>
    <w:rsid w:val="00897992"/>
    <w:pPr>
      <w:spacing w:beforeAutospacing="1" w:afterAutospacing="1"/>
      <w:jc w:val="left"/>
    </w:pPr>
    <w:rPr>
      <w:kern w:val="0"/>
      <w:sz w:val="24"/>
    </w:rPr>
  </w:style>
  <w:style w:type="paragraph" w:styleId="a5">
    <w:name w:val="List Paragraph"/>
    <w:basedOn w:val="a"/>
    <w:uiPriority w:val="99"/>
    <w:unhideWhenUsed/>
    <w:rsid w:val="00100BB0"/>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Mayday.</dc:creator>
  <cp:lastModifiedBy>Administrator</cp:lastModifiedBy>
  <cp:revision>7</cp:revision>
  <dcterms:created xsi:type="dcterms:W3CDTF">2022-01-05T02:51:00Z</dcterms:created>
  <dcterms:modified xsi:type="dcterms:W3CDTF">2024-01-09T02:54:00Z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453E9696D9174188A877CCAC05D9852D</vt:lpwstr>
  </property>
</Properties>
</file>