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2650" w:hanging="2650" w:hangingChars="600"/>
        <w:rPr>
          <w:rFonts w:hint="eastAsia"/>
        </w:rPr>
      </w:pPr>
      <w:r>
        <w:rPr>
          <w:rFonts w:hint="eastAsia"/>
          <w:lang w:eastAsia="zh-CN"/>
        </w:rPr>
        <w:t>高安市村前</w:t>
      </w:r>
      <w:r>
        <w:rPr>
          <w:rFonts w:hint="eastAsia"/>
        </w:rPr>
        <w:t>镇202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年政府信息公开工作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年度报告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报告依据《中华人民共和国政府信息公开条例》（国务院令第711号，以下简称新《条例》）、《高安市政府信息公开年度报告制度》要求，由村前镇人民政府结合有关统计数据编制，本年度报告中所列数据的统计期限自2022年1月1日起至2022年12月31日止。全文由总体情况、主动公开政府信息情况、收到和处理政府信息公开申请情况、政府信息公开行政复议行政诉讼情况、存在的主要问题及改进情况、其他需要报告的事项，共6个部分组成。本年度报告的电子版可以从高安市人民政府网站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instrText xml:space="preserve"> HYPERLINK "http://www.gaoan.gov.cn/" </w:instrTex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http://www.gaoan.gov.cn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）下载。如对本报告有任何疑问，请与祥符镇人民政府联系（地址：高安市村前镇人民政府，电话：0795-5672102，邮编：330822）。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2022年，村前镇坚持以习近平新时代中国特色社会主义思想为指导，深入学习贯彻党的十九大、二十大及十九届历次全会精神，严格落实《国务院办公厅印发〈关于全面推进政务公开工作的意见〉实施细则的通知》（国办发〔2016〕80号）和《2022年高安市政务公开工作要点》的文件精神的要求，加强组织领导，健全工作机制，坚持深化政府信息公开工作，以公开为常态，不公开为例外，大力推进了政府信息公开工作规范、有序、健康发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（一）主动公开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我镇主动梳理信息公开服务事项，本年度共主动公开信息57条。其中政务信息33条，机构职能2条、执行公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开2条、政务动态26条、财政信息9条、工作规划8条、决策公开7条、“六稳”“六保”7条等其他内容。可通过高安市政府门户网站的“政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府信息公开”栏目查询我单位主动公开的2022年政府信息。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2022年我镇未收到政府信息公开申请。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我镇为进一步做好政府信息公开工作，明确由镇主要领导负总责，分管负责人具体指导，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具体业务由办公室牵头，各科室配合的工作机制,明确专人负责公开信息的发布、维护和更新。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（四）政府信息公开平台建设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我镇主要依托高安市人民政府网、“高品高安”微信公众号、信息公示栏、微信群等方式进行政务公开，让群众能随时了解我镇的工作动态。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严格按照省、市有关政府信息公开的文件精神和工作部署，落实规范门户网站信息发布审核要求，进一步完善政府信息公开工作相关管理制度，加强政府信息规范化管理。严格落实保密审查制度，加强主动公开。及时梳理更新信息公开目录，规范信息公开内容，建立政府信息公开工作长效机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收到和处理政府信息公开申请情况</w:t>
      </w: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74"/>
        <w:gridCol w:w="3715"/>
        <w:gridCol w:w="420"/>
        <w:gridCol w:w="524"/>
        <w:gridCol w:w="627"/>
        <w:gridCol w:w="761"/>
        <w:gridCol w:w="684"/>
        <w:gridCol w:w="495"/>
        <w:gridCol w:w="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5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（二）部分公开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" w:lineRule="atLeast"/>
        <w:ind w:left="0" w:leftChars="0"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政府信息公开行政复议、行政诉讼情况</w:t>
      </w: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7" w:lineRule="atLeast"/>
        <w:ind w:left="420" w:leftChars="0" w:right="0" w:rightChars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存在的问题：一是信息公开的及时性不够强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部分信息具有时效性、实效性，有时存在更新不及时情况。二是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公开内容的实用性不够。主动公开的信息多数是政策法规、政府文件及工作动态信息，与公众的需求及上级要求还有一定的差距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微软雅黑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改进措施：一是进一步强化信息公开意识，提高我镇发布信息的积极性和信息公开的自觉性，加强对政府信息公开的监督检查，确保信息公开及时、有效。二是进一步充实信息公开的内容。了解和掌握群众普遍关注的信息动态，积极更新与公众需求相关的内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本年度无其他需要报告的事项。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firstLine="420"/>
        <w:jc w:val="both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B3B9"/>
    <w:multiLevelType w:val="singleLevel"/>
    <w:tmpl w:val="71AEB3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ThkY2U5ZjQ4YmIxMWZjMDMxODZmMDNhYmZlYTQifQ=="/>
  </w:docVars>
  <w:rsids>
    <w:rsidRoot w:val="403E3316"/>
    <w:rsid w:val="0B673556"/>
    <w:rsid w:val="0E491EB4"/>
    <w:rsid w:val="14AC6DE4"/>
    <w:rsid w:val="197267B0"/>
    <w:rsid w:val="30551C2B"/>
    <w:rsid w:val="3A8027BE"/>
    <w:rsid w:val="403E3316"/>
    <w:rsid w:val="42204639"/>
    <w:rsid w:val="48ED482B"/>
    <w:rsid w:val="642D103F"/>
    <w:rsid w:val="66821699"/>
    <w:rsid w:val="736C05D7"/>
    <w:rsid w:val="776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2088</Words>
  <Characters>2176</Characters>
  <Lines>0</Lines>
  <Paragraphs>0</Paragraphs>
  <TotalTime>243</TotalTime>
  <ScaleCrop>false</ScaleCrop>
  <LinksUpToDate>false</LinksUpToDate>
  <CharactersWithSpaces>2179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2023-01-04T02:22:00Z</dcterms:created>
  <dc:creator>Administrator</dc:creator>
  <cp:lastModifiedBy>Administrator</cp:lastModifiedBy>
  <dcterms:modified xsi:type="dcterms:W3CDTF">2023-01-11T04:42:39Z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  <property fmtid="{D5CDD505-2E9C-101B-9397-08002B2CF9AE}" pid="3" name="ICV">
    <vt:lpwstr>1805E9E2F6C54FF0AC597483EF697EAB</vt:lpwstr>
  </property>
</Properties>
</file>