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相城镇会上村岭背农饮工程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会上村岭背自然村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会上村委会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13576566536</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简柏林</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　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相城镇会上村后坊农饮工程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会上村后坊自然村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会上村委会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15727551910</w:t>
            </w:r>
          </w:p>
          <w:p>
            <w:pPr>
              <w:widowControl/>
              <w:spacing w:line="320" w:lineRule="exact"/>
              <w:ind w:firstLine="964" w:firstLineChars="400"/>
              <w:jc w:val="left"/>
              <w:rPr>
                <w:rStyle w:val="4"/>
                <w:rFonts w:hint="eastAsia" w:ascii="宋体" w:hAnsi="宋体" w:eastAsia="宋体" w:cs="宋体"/>
                <w:b/>
                <w:i w:val="0"/>
                <w:caps w:val="0"/>
                <w:color w:val="525252"/>
                <w:spacing w:val="0"/>
                <w:sz w:val="24"/>
                <w:szCs w:val="24"/>
                <w:shd w:val="clear" w:color="auto" w:fill="FFFFFF"/>
                <w:lang w:eastAsia="zh-CN"/>
              </w:rPr>
            </w:pP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洪道安</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　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相城镇善坊村洪石农饮工程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善坊村洪石自然村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善坊村委会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13507951952</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游桂林</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　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相城镇棠山村棠山农饮工程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棠山村棠山自然村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13517058001</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黄笑和</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相城镇棠山村城上农饮工程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棠山村城上自然村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13479543239</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黄二平</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　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相城镇棠山村孙家农饮工程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棠山村孙家自然村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棠山村委会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13576195728</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洪落生</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val="en-US" w:eastAsia="zh-CN"/>
              </w:rPr>
              <w:t>相城镇棠山村棠山农饮工程</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相城镇华阳村桥头农饮工程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val="en-US" w:eastAsia="zh-CN"/>
              </w:rPr>
              <w:t>棠山村棠山自然村</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华阳村桥头自然村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棠山村委会</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华阳村委会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13667050872</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徐平</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月　</w:t>
            </w:r>
            <w:r>
              <w:rPr>
                <w:rFonts w:hint="eastAsia" w:ascii="宋体" w:hAnsi="宋体" w:eastAsia="宋体" w:cs="宋体"/>
                <w:color w:val="000000"/>
                <w:kern w:val="2"/>
                <w:sz w:val="24"/>
                <w:szCs w:val="24"/>
                <w:shd w:val="clear" w:color="auto" w:fill="FFFFFF"/>
                <w:lang w:val="en-US" w:eastAsia="zh-CN"/>
              </w:rPr>
              <w:t>10</w:t>
            </w:r>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tbl>
      <w:tblPr>
        <w:tblStyle w:val="2"/>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9"/>
        <w:gridCol w:w="6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供水工程名称</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相城镇官塘村敖家农饮工程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eastAsia="zh-CN"/>
              </w:rPr>
            </w:pPr>
            <w:r>
              <w:rPr>
                <w:rFonts w:hint="eastAsia" w:ascii="宋体" w:hAnsi="宋体" w:cs="宋体"/>
                <w:b/>
                <w:kern w:val="0"/>
                <w:szCs w:val="21"/>
                <w:shd w:val="clear" w:color="auto" w:fill="FCFCFC"/>
                <w:lang w:eastAsia="zh-CN"/>
              </w:rPr>
              <w:t>工程所在位置</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官塘村敖家自然村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1659" w:type="dxa"/>
            <w:noWrap w:val="0"/>
            <w:vAlign w:val="center"/>
          </w:tcPr>
          <w:p>
            <w:pPr>
              <w:widowControl/>
              <w:jc w:val="center"/>
              <w:rPr>
                <w:rFonts w:hint="eastAsia" w:ascii="宋体" w:hAnsi="宋体" w:eastAsia="仿宋_GB2312" w:cs="宋体"/>
                <w:b/>
                <w:kern w:val="0"/>
                <w:szCs w:val="21"/>
                <w:shd w:val="clear" w:color="auto" w:fill="FCFCFC"/>
                <w:lang w:val="en-US" w:eastAsia="zh-CN"/>
              </w:rPr>
            </w:pPr>
            <w:r>
              <w:rPr>
                <w:rFonts w:hint="eastAsia" w:ascii="宋体" w:hAnsi="宋体" w:cs="宋体"/>
                <w:b/>
                <w:kern w:val="0"/>
                <w:szCs w:val="21"/>
                <w:shd w:val="clear" w:color="auto" w:fill="FCFCFC"/>
                <w:lang w:val="en-US" w:eastAsia="zh-CN"/>
              </w:rPr>
              <w:t>运行管理单位</w:t>
            </w:r>
          </w:p>
        </w:tc>
        <w:tc>
          <w:tcPr>
            <w:tcW w:w="6983" w:type="dxa"/>
            <w:noWrap w:val="0"/>
            <w:vAlign w:val="center"/>
          </w:tcPr>
          <w:p>
            <w:pPr>
              <w:widowControl/>
              <w:jc w:val="center"/>
              <w:rPr>
                <w:rFonts w:ascii="宋体" w:hAnsi="宋体" w:cs="宋体"/>
                <w:b/>
                <w:kern w:val="0"/>
                <w:szCs w:val="21"/>
                <w:shd w:val="clear" w:color="auto" w:fill="FCFCFC"/>
              </w:rPr>
            </w:pPr>
            <w:r>
              <w:rPr>
                <w:rFonts w:hint="eastAsia" w:ascii="宋体" w:hAnsi="宋体" w:cs="宋体"/>
                <w:b/>
                <w:kern w:val="0"/>
                <w:szCs w:val="21"/>
                <w:shd w:val="clear" w:color="auto" w:fill="FCFCFC"/>
                <w:lang w:val="en-US" w:eastAsia="zh-CN"/>
              </w:rPr>
              <w:t>官塘村委会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9" w:type="dxa"/>
            <w:noWrap w:val="0"/>
            <w:vAlign w:val="center"/>
          </w:tcPr>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承诺</w:t>
            </w:r>
          </w:p>
          <w:p>
            <w:pPr>
              <w:widowControl/>
              <w:spacing w:line="320" w:lineRule="exact"/>
              <w:jc w:val="center"/>
              <w:rPr>
                <w:rFonts w:ascii="宋体" w:hAnsi="宋体" w:cs="宋体"/>
                <w:b/>
                <w:kern w:val="0"/>
                <w:szCs w:val="21"/>
                <w:shd w:val="clear" w:color="auto" w:fill="FCFCFC"/>
              </w:rPr>
            </w:pPr>
            <w:r>
              <w:rPr>
                <w:rFonts w:hint="eastAsia" w:ascii="宋体" w:hAnsi="宋体" w:cs="宋体"/>
                <w:b/>
                <w:kern w:val="0"/>
                <w:szCs w:val="21"/>
                <w:shd w:val="clear" w:color="auto" w:fill="FCFCFC"/>
              </w:rPr>
              <w:t>事项</w:t>
            </w:r>
          </w:p>
        </w:tc>
        <w:tc>
          <w:tcPr>
            <w:tcW w:w="6983" w:type="dxa"/>
            <w:noWrap w:val="0"/>
            <w:vAlign w:val="center"/>
          </w:tcPr>
          <w:p>
            <w:pPr>
              <w:widowControl/>
              <w:spacing w:line="320" w:lineRule="exact"/>
              <w:ind w:firstLine="480" w:firstLineChars="200"/>
              <w:jc w:val="left"/>
              <w:rPr>
                <w:rFonts w:hint="eastAsia" w:ascii="宋体" w:hAnsi="宋体" w:eastAsia="宋体" w:cs="宋体"/>
                <w:color w:val="000000"/>
                <w:kern w:val="0"/>
                <w:sz w:val="24"/>
                <w:szCs w:val="24"/>
              </w:rPr>
            </w:pP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kern w:val="0"/>
                <w:sz w:val="24"/>
                <w:szCs w:val="24"/>
              </w:rPr>
              <w:t xml:space="preserve"> </w:t>
            </w:r>
            <w:r>
              <w:rPr>
                <w:rFonts w:hint="eastAsia" w:ascii="宋体" w:hAnsi="宋体" w:eastAsia="宋体" w:cs="宋体"/>
                <w:color w:val="000000"/>
                <w:sz w:val="24"/>
                <w:lang w:val="zh-CN"/>
              </w:rPr>
              <w:t>1、着装整洁，服务热情，讲普通话，使用文明用语；熟练掌握本职、本岗位的工作标准和服务规范；坚持“首问责任制"，热情对待每位用户，耐心解释和处理好用户提出的问题，遇事不推诿、不扯皮，</w:t>
            </w:r>
            <w:r>
              <w:rPr>
                <w:rFonts w:hint="eastAsia" w:ascii="宋体" w:hAnsi="宋体" w:eastAsia="宋体" w:cs="宋体"/>
                <w:color w:val="000000"/>
                <w:sz w:val="24"/>
                <w:lang w:val="en-US" w:eastAsia="zh-CN"/>
              </w:rPr>
              <w:t>立即</w:t>
            </w:r>
            <w:r>
              <w:rPr>
                <w:rFonts w:hint="eastAsia" w:ascii="宋体" w:hAnsi="宋体" w:eastAsia="宋体" w:cs="宋体"/>
                <w:i w:val="0"/>
                <w:caps w:val="0"/>
                <w:color w:val="000000"/>
                <w:spacing w:val="0"/>
                <w:sz w:val="24"/>
                <w:szCs w:val="24"/>
                <w:shd w:val="clear" w:color="auto" w:fill="FFFFFF"/>
              </w:rPr>
              <w:t>处理，及时督办。不能在当时处理的，务必在2天内予以明确答复</w:t>
            </w:r>
            <w:r>
              <w:rPr>
                <w:rFonts w:hint="eastAsia" w:ascii="宋体" w:hAnsi="宋体" w:eastAsia="宋体" w:cs="宋体"/>
                <w:color w:val="000000"/>
                <w:sz w:val="24"/>
                <w:lang w:val="zh-CN"/>
              </w:rPr>
              <w:t>。</w:t>
            </w:r>
          </w:p>
          <w:p>
            <w:pPr>
              <w:widowControl/>
              <w:spacing w:beforeLines="0" w:afterLines="0" w:line="400" w:lineRule="exact"/>
              <w:ind w:firstLine="480" w:firstLineChars="0"/>
              <w:jc w:val="left"/>
              <w:rPr>
                <w:rFonts w:hint="eastAsia" w:ascii="宋体" w:hAnsi="宋体" w:eastAsia="宋体" w:cs="宋体"/>
                <w:color w:val="000000"/>
                <w:sz w:val="24"/>
                <w:lang w:val="zh-CN"/>
              </w:rPr>
            </w:pPr>
            <w:r>
              <w:rPr>
                <w:rFonts w:hint="eastAsia" w:ascii="宋体" w:hAnsi="宋体" w:eastAsia="宋体" w:cs="宋体"/>
                <w:color w:val="000000"/>
                <w:sz w:val="24"/>
                <w:lang w:val="en-US" w:eastAsia="zh-CN"/>
              </w:rPr>
              <w:t>2、</w:t>
            </w:r>
            <w:r>
              <w:rPr>
                <w:rFonts w:hint="eastAsia" w:ascii="宋体" w:hAnsi="宋体" w:eastAsia="宋体" w:cs="宋体"/>
                <w:color w:val="000000"/>
                <w:sz w:val="24"/>
                <w:lang w:val="zh-CN"/>
              </w:rPr>
              <w:t>水质检测严格执行国家卫生部颁发《生活饮用水标准检验方法》，水质标准必须达到国家《生活饮用水卫生标准》（GB5749-20</w:t>
            </w:r>
            <w:r>
              <w:rPr>
                <w:rFonts w:hint="eastAsia" w:ascii="宋体" w:hAnsi="宋体" w:eastAsia="宋体" w:cs="宋体"/>
                <w:color w:val="000000"/>
                <w:sz w:val="24"/>
                <w:lang w:val="en-US" w:eastAsia="zh-CN"/>
              </w:rPr>
              <w:t>22</w:t>
            </w:r>
            <w:r>
              <w:rPr>
                <w:rFonts w:hint="eastAsia" w:ascii="宋体" w:hAnsi="宋体" w:eastAsia="宋体" w:cs="宋体"/>
                <w:color w:val="000000"/>
                <w:sz w:val="24"/>
                <w:lang w:val="zh-CN"/>
              </w:rPr>
              <w:t>），水质状况定期向社会公布；供水水压符合国家技术标准。</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3、</w:t>
            </w:r>
            <w:r>
              <w:rPr>
                <w:rFonts w:hint="eastAsia" w:ascii="宋体" w:hAnsi="宋体" w:eastAsia="宋体" w:cs="宋体"/>
                <w:i w:val="0"/>
                <w:caps w:val="0"/>
                <w:color w:val="000000"/>
                <w:spacing w:val="0"/>
                <w:sz w:val="24"/>
                <w:szCs w:val="24"/>
                <w:shd w:val="clear" w:color="auto" w:fill="FFFFFF"/>
              </w:rPr>
              <w:t>居民用户申请给水开户、改装，在提交有关资料并经审核符合规定，受理后在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个工作日内完成现场查勘，并将结果告诉用户</w:t>
            </w:r>
            <w:r>
              <w:rPr>
                <w:rFonts w:hint="eastAsia" w:ascii="宋体" w:hAnsi="宋体" w:eastAsia="宋体" w:cs="宋体"/>
                <w:i w:val="0"/>
                <w:caps w:val="0"/>
                <w:color w:val="000000"/>
                <w:spacing w:val="0"/>
                <w:sz w:val="24"/>
                <w:szCs w:val="24"/>
                <w:shd w:val="clear" w:color="auto" w:fill="FFFFFF"/>
                <w:lang w:eastAsia="zh-CN"/>
              </w:rPr>
              <w:t>；</w:t>
            </w:r>
            <w:r>
              <w:rPr>
                <w:rFonts w:hint="eastAsia" w:ascii="宋体" w:hAnsi="宋体" w:eastAsia="宋体" w:cs="宋体"/>
                <w:i w:val="0"/>
                <w:caps w:val="0"/>
                <w:color w:val="000000"/>
                <w:spacing w:val="0"/>
                <w:sz w:val="24"/>
                <w:szCs w:val="24"/>
                <w:shd w:val="clear" w:color="auto" w:fill="FFFFFF"/>
              </w:rPr>
              <w:t>单位用户申请给水开户或增容，在提交有关资料并经审核符合规定，受理后</w:t>
            </w: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个工作日内完成现场查勘，并将结果告诉用户。</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4、</w:t>
            </w:r>
            <w:r>
              <w:rPr>
                <w:rFonts w:hint="eastAsia" w:ascii="宋体" w:hAnsi="宋体" w:eastAsia="宋体" w:cs="宋体"/>
                <w:i w:val="0"/>
                <w:caps w:val="0"/>
                <w:color w:val="000000"/>
                <w:spacing w:val="0"/>
                <w:sz w:val="24"/>
                <w:szCs w:val="24"/>
                <w:shd w:val="clear" w:color="auto" w:fill="FFFFFF"/>
              </w:rPr>
              <w:t>施工队接到工程施工相关手续后，居民用户应在</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个工作日内组织施工，单位用户应在7个工作日内组织施工。做到文明施工、保证质量。若不具备施工条件的应在3个工作日内向用户说明。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对用户实行按月抄表，营业人员文明礼貌，查表到位，准确及时，按标准计费，查表准确率不低于</w:t>
            </w:r>
            <w:r>
              <w:rPr>
                <w:rFonts w:hint="eastAsia" w:ascii="宋体" w:hAnsi="宋体" w:eastAsia="宋体" w:cs="宋体"/>
                <w:i w:val="0"/>
                <w:caps w:val="0"/>
                <w:color w:val="000000"/>
                <w:spacing w:val="0"/>
                <w:sz w:val="24"/>
                <w:szCs w:val="24"/>
                <w:shd w:val="clear" w:color="auto" w:fill="FFFFFF"/>
                <w:lang w:val="en-US" w:eastAsia="zh-CN"/>
              </w:rPr>
              <w:t>95</w:t>
            </w:r>
            <w:r>
              <w:rPr>
                <w:rFonts w:hint="eastAsia" w:ascii="宋体" w:hAnsi="宋体" w:eastAsia="宋体" w:cs="宋体"/>
                <w:i w:val="0"/>
                <w:caps w:val="0"/>
                <w:color w:val="000000"/>
                <w:spacing w:val="0"/>
                <w:sz w:val="24"/>
                <w:szCs w:val="24"/>
                <w:shd w:val="clear" w:color="auto" w:fill="FFFFFF"/>
              </w:rPr>
              <w:t>℅。对拖欠水费按标准规定应终止供水的用户，在停水前预先向用户发出停水通知。有关用水计量、收费、事故性水表等业务查询，一般情况立即答复，特殊情况2日内答复（节假日除外）。</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6、</w:t>
            </w:r>
            <w:r>
              <w:rPr>
                <w:rFonts w:hint="eastAsia" w:ascii="宋体" w:hAnsi="宋体" w:eastAsia="宋体" w:cs="宋体"/>
                <w:i w:val="0"/>
                <w:caps w:val="0"/>
                <w:color w:val="000000"/>
                <w:spacing w:val="0"/>
                <w:sz w:val="24"/>
                <w:szCs w:val="24"/>
                <w:shd w:val="clear" w:color="auto" w:fill="FFFFFF"/>
              </w:rPr>
              <w:t>实行24小时值班制，管网抢修及时率达9</w:t>
            </w:r>
            <w:r>
              <w:rPr>
                <w:rFonts w:hint="eastAsia" w:ascii="宋体" w:hAnsi="宋体" w:eastAsia="宋体" w:cs="宋体"/>
                <w:i w:val="0"/>
                <w:caps w:val="0"/>
                <w:color w:val="000000"/>
                <w:spacing w:val="0"/>
                <w:sz w:val="24"/>
                <w:szCs w:val="24"/>
                <w:shd w:val="clear" w:color="auto" w:fill="FFFFFF"/>
                <w:lang w:val="en-US" w:eastAsia="zh-CN"/>
              </w:rPr>
              <w:t>0</w:t>
            </w:r>
            <w:r>
              <w:rPr>
                <w:rFonts w:hint="eastAsia" w:ascii="宋体" w:hAnsi="宋体" w:eastAsia="宋体" w:cs="宋体"/>
                <w:i w:val="0"/>
                <w:caps w:val="0"/>
                <w:color w:val="000000"/>
                <w:spacing w:val="0"/>
                <w:sz w:val="24"/>
                <w:szCs w:val="24"/>
                <w:shd w:val="clear" w:color="auto" w:fill="FFFFFF"/>
              </w:rPr>
              <w:t>℅以上。发现爆管或接到用户报修，抢修人员</w:t>
            </w:r>
            <w:r>
              <w:rPr>
                <w:rFonts w:hint="eastAsia" w:ascii="宋体" w:hAnsi="宋体" w:eastAsia="宋体" w:cs="宋体"/>
                <w:i w:val="0"/>
                <w:caps w:val="0"/>
                <w:color w:val="000000"/>
                <w:spacing w:val="0"/>
                <w:sz w:val="24"/>
                <w:szCs w:val="24"/>
                <w:shd w:val="clear" w:color="auto" w:fill="FFFFFF"/>
                <w:lang w:val="en-US" w:eastAsia="zh-CN"/>
              </w:rPr>
              <w:t>5</w:t>
            </w:r>
            <w:r>
              <w:rPr>
                <w:rFonts w:hint="eastAsia" w:ascii="宋体" w:hAnsi="宋体" w:eastAsia="宋体" w:cs="宋体"/>
                <w:i w:val="0"/>
                <w:caps w:val="0"/>
                <w:color w:val="000000"/>
                <w:spacing w:val="0"/>
                <w:sz w:val="24"/>
                <w:szCs w:val="24"/>
                <w:shd w:val="clear" w:color="auto" w:fill="FFFFFF"/>
              </w:rPr>
              <w:t>小时内赶到现场，维修合格率100%。为用户维修时，用户承担材料费，</w:t>
            </w:r>
            <w:r>
              <w:rPr>
                <w:rFonts w:hint="eastAsia" w:ascii="宋体" w:hAnsi="宋体" w:eastAsia="宋体" w:cs="宋体"/>
                <w:i w:val="0"/>
                <w:caps w:val="0"/>
                <w:color w:val="000000"/>
                <w:spacing w:val="0"/>
                <w:sz w:val="24"/>
                <w:szCs w:val="24"/>
                <w:shd w:val="clear" w:color="auto" w:fill="FFFFFF"/>
                <w:lang w:eastAsia="zh-CN"/>
              </w:rPr>
              <w:t>供水单位</w:t>
            </w:r>
            <w:r>
              <w:rPr>
                <w:rFonts w:hint="eastAsia" w:ascii="宋体" w:hAnsi="宋体" w:eastAsia="宋体" w:cs="宋体"/>
                <w:i w:val="0"/>
                <w:caps w:val="0"/>
                <w:color w:val="000000"/>
                <w:spacing w:val="0"/>
                <w:sz w:val="24"/>
                <w:szCs w:val="24"/>
                <w:shd w:val="clear" w:color="auto" w:fill="FFFFFF"/>
              </w:rPr>
              <w:t>无偿提供维修服务，一律不收取任何人工费。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7、</w:t>
            </w:r>
            <w:r>
              <w:rPr>
                <w:rFonts w:hint="eastAsia" w:ascii="宋体" w:hAnsi="宋体" w:eastAsia="宋体" w:cs="宋体"/>
                <w:i w:val="0"/>
                <w:caps w:val="0"/>
                <w:color w:val="000000"/>
                <w:spacing w:val="0"/>
                <w:sz w:val="24"/>
                <w:szCs w:val="24"/>
                <w:shd w:val="clear" w:color="auto" w:fill="FFFFFF"/>
              </w:rPr>
              <w:t>在供水服务中心公开水价标准、收费标准、工作流程。 </w:t>
            </w:r>
          </w:p>
          <w:p>
            <w:pPr>
              <w:widowControl/>
              <w:spacing w:beforeLines="0" w:afterLines="0" w:line="400" w:lineRule="exact"/>
              <w:ind w:firstLine="480" w:firstLineChars="200"/>
              <w:jc w:val="left"/>
              <w:rPr>
                <w:rFonts w:hint="eastAsia" w:ascii="宋体" w:hAnsi="宋体" w:eastAsia="宋体" w:cs="宋体"/>
                <w:i w:val="0"/>
                <w:caps w:val="0"/>
                <w:color w:val="000000"/>
                <w:spacing w:val="0"/>
                <w:sz w:val="24"/>
                <w:szCs w:val="24"/>
                <w:shd w:val="clear" w:color="auto" w:fill="FFFFFF"/>
              </w:rPr>
            </w:pPr>
            <w:r>
              <w:rPr>
                <w:rFonts w:hint="eastAsia" w:ascii="宋体" w:hAnsi="宋体" w:eastAsia="宋体" w:cs="宋体"/>
                <w:i w:val="0"/>
                <w:caps w:val="0"/>
                <w:color w:val="000000"/>
                <w:spacing w:val="0"/>
                <w:sz w:val="24"/>
                <w:szCs w:val="24"/>
                <w:shd w:val="clear" w:color="auto" w:fill="FFFFFF"/>
                <w:lang w:val="en-US" w:eastAsia="zh-CN"/>
              </w:rPr>
              <w:t>8、</w:t>
            </w:r>
            <w:r>
              <w:rPr>
                <w:rFonts w:hint="eastAsia" w:ascii="宋体" w:hAnsi="宋体" w:eastAsia="宋体" w:cs="宋体"/>
                <w:i w:val="0"/>
                <w:caps w:val="0"/>
                <w:color w:val="000000"/>
                <w:spacing w:val="0"/>
                <w:sz w:val="24"/>
                <w:szCs w:val="24"/>
                <w:shd w:val="clear" w:color="auto" w:fill="FFFFFF"/>
              </w:rPr>
              <w:t>如发现违反以上承诺，用户可直接拨打投诉电话进行投诉，对查实的违诺行为，视情节轻重，分别给予批评教育、告诫、纪律处分、组织处理，并在10天内将处理意见答复投诉人。</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lang w:val="en-US" w:eastAsia="zh-CN"/>
              </w:rPr>
            </w:pPr>
            <w:r>
              <w:rPr>
                <w:rFonts w:hint="eastAsia" w:ascii="宋体" w:hAnsi="宋体" w:eastAsia="宋体" w:cs="宋体"/>
                <w:i w:val="0"/>
                <w:caps w:val="0"/>
                <w:color w:val="000000"/>
                <w:spacing w:val="0"/>
                <w:sz w:val="24"/>
                <w:szCs w:val="24"/>
                <w:shd w:val="clear" w:color="auto" w:fill="FFFFFF"/>
                <w:lang w:val="en-US" w:eastAsia="zh-CN"/>
              </w:rPr>
              <w:t>9、用水户同时应做到</w:t>
            </w:r>
            <w:r>
              <w:rPr>
                <w:rFonts w:hint="eastAsia" w:ascii="宋体" w:hAnsi="宋体" w:eastAsia="宋体" w:cs="宋体"/>
                <w:color w:val="000000"/>
                <w:kern w:val="2"/>
                <w:sz w:val="24"/>
                <w:szCs w:val="24"/>
                <w:shd w:val="clear" w:color="auto" w:fill="FFFFFF"/>
                <w:lang w:val="en-US" w:eastAsia="zh-CN"/>
              </w:rPr>
              <w:t>节约用水；按时缴纳水费；不擅自改变用水性质；不盗用供水或者擅自向其他单位和个人转供水；不在集中供水工程公共管网上直接装泵抽水或者安装影响正常供水的其他设施等配合做好供水服务工作。</w:t>
            </w:r>
          </w:p>
          <w:p>
            <w:pPr>
              <w:widowControl/>
              <w:spacing w:beforeLines="0" w:afterLines="0" w:line="400" w:lineRule="exact"/>
              <w:ind w:firstLine="480" w:firstLineChars="200"/>
              <w:jc w:val="left"/>
              <w:rPr>
                <w:rFonts w:hint="eastAsia" w:ascii="宋体" w:hAnsi="宋体" w:eastAsia="宋体" w:cs="宋体"/>
                <w:i w:val="0"/>
                <w:caps w:val="0"/>
                <w:color w:val="525252"/>
                <w:spacing w:val="0"/>
                <w:sz w:val="24"/>
                <w:szCs w:val="24"/>
                <w:shd w:val="clear" w:color="auto" w:fill="FFFFFF"/>
              </w:rPr>
            </w:pPr>
          </w:p>
          <w:p>
            <w:pPr>
              <w:widowControl/>
              <w:spacing w:beforeLines="0" w:afterLines="0" w:line="400" w:lineRule="exact"/>
              <w:ind w:firstLine="480" w:firstLineChars="200"/>
              <w:jc w:val="left"/>
              <w:rPr>
                <w:rFonts w:hint="default" w:ascii="宋体" w:hAnsi="宋体" w:eastAsia="宋体" w:cs="宋体"/>
                <w:i w:val="0"/>
                <w:caps w:val="0"/>
                <w:color w:val="525252"/>
                <w:spacing w:val="0"/>
                <w:sz w:val="24"/>
                <w:szCs w:val="24"/>
                <w:shd w:val="clear" w:color="auto" w:fill="FFFFFF"/>
                <w:lang w:val="zh-CN"/>
              </w:rPr>
            </w:pPr>
            <w:r>
              <w:rPr>
                <w:rFonts w:hint="eastAsia" w:ascii="宋体" w:hAnsi="宋体" w:eastAsia="宋体" w:cs="宋体"/>
                <w:i w:val="0"/>
                <w:caps w:val="0"/>
                <w:color w:val="525252"/>
                <w:spacing w:val="0"/>
                <w:sz w:val="24"/>
                <w:szCs w:val="24"/>
                <w:shd w:val="clear" w:color="auto" w:fill="FFFFFF"/>
              </w:rPr>
              <w:br w:type="textWrapping"/>
            </w:r>
            <w:r>
              <w:rPr>
                <w:rFonts w:hint="eastAsia" w:ascii="宋体" w:hAnsi="宋体" w:eastAsia="宋体" w:cs="宋体"/>
                <w:i w:val="0"/>
                <w:caps w:val="0"/>
                <w:color w:val="525252"/>
                <w:spacing w:val="0"/>
                <w:sz w:val="24"/>
                <w:szCs w:val="24"/>
                <w:shd w:val="clear" w:color="auto" w:fill="FFFFFF"/>
              </w:rPr>
              <w:t> </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rPr>
              <w:t>24小时服务热线： </w:t>
            </w:r>
            <w:r>
              <w:rPr>
                <w:rStyle w:val="4"/>
                <w:rFonts w:hint="eastAsia" w:ascii="宋体" w:hAnsi="宋体" w:eastAsia="宋体" w:cs="宋体"/>
                <w:b/>
                <w:i w:val="0"/>
                <w:caps w:val="0"/>
                <w:color w:val="525252"/>
                <w:spacing w:val="0"/>
                <w:sz w:val="24"/>
                <w:szCs w:val="24"/>
                <w:shd w:val="clear" w:color="auto" w:fill="FFFFFF"/>
                <w:lang w:eastAsia="zh-CN"/>
              </w:rPr>
              <w:t>供水单位：</w:t>
            </w:r>
            <w:r>
              <w:rPr>
                <w:rStyle w:val="4"/>
                <w:rFonts w:hint="eastAsia" w:ascii="宋体" w:hAnsi="宋体" w:eastAsia="宋体" w:cs="宋体"/>
                <w:b/>
                <w:i w:val="0"/>
                <w:caps w:val="0"/>
                <w:color w:val="525252"/>
                <w:spacing w:val="0"/>
                <w:sz w:val="24"/>
                <w:szCs w:val="24"/>
                <w:shd w:val="clear" w:color="auto" w:fill="FFFFFF"/>
                <w:lang w:val="en-US" w:eastAsia="zh-CN"/>
              </w:rPr>
              <w:t>18179583753</w:t>
            </w:r>
          </w:p>
          <w:p>
            <w:pPr>
              <w:widowControl/>
              <w:spacing w:line="320" w:lineRule="exact"/>
              <w:ind w:firstLine="3132" w:firstLineChars="13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eastAsia="zh-CN"/>
              </w:rPr>
              <w:t>水务集团：</w:t>
            </w:r>
            <w:r>
              <w:rPr>
                <w:rStyle w:val="4"/>
                <w:rFonts w:hint="eastAsia" w:ascii="宋体" w:hAnsi="宋体" w:eastAsia="宋体" w:cs="宋体"/>
                <w:b/>
                <w:i w:val="0"/>
                <w:caps w:val="0"/>
                <w:color w:val="525252"/>
                <w:spacing w:val="0"/>
                <w:sz w:val="24"/>
                <w:szCs w:val="24"/>
                <w:shd w:val="clear" w:color="auto" w:fill="FFFFFF"/>
                <w:lang w:val="en-US" w:eastAsia="zh-CN"/>
              </w:rPr>
              <w:t>0795-5282223</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w:t>
            </w:r>
            <w:r>
              <w:rPr>
                <w:rStyle w:val="4"/>
                <w:rFonts w:hint="eastAsia" w:ascii="宋体" w:hAnsi="宋体" w:eastAsia="宋体" w:cs="宋体"/>
                <w:b/>
                <w:i w:val="0"/>
                <w:caps w:val="0"/>
                <w:color w:val="525252"/>
                <w:spacing w:val="0"/>
                <w:sz w:val="24"/>
                <w:szCs w:val="24"/>
                <w:shd w:val="clear" w:color="auto" w:fill="FFFFFF"/>
              </w:rPr>
              <w:br w:type="textWrapping"/>
            </w:r>
            <w:r>
              <w:rPr>
                <w:rStyle w:val="4"/>
                <w:rFonts w:hint="eastAsia" w:ascii="宋体" w:hAnsi="宋体" w:eastAsia="宋体" w:cs="宋体"/>
                <w:b/>
                <w:i w:val="0"/>
                <w:caps w:val="0"/>
                <w:color w:val="525252"/>
                <w:spacing w:val="0"/>
                <w:sz w:val="24"/>
                <w:szCs w:val="24"/>
                <w:shd w:val="clear" w:color="auto" w:fill="FFFFFF"/>
              </w:rPr>
              <w:t>    投诉电话：</w:t>
            </w:r>
            <w:r>
              <w:rPr>
                <w:rStyle w:val="4"/>
                <w:rFonts w:hint="eastAsia" w:ascii="宋体" w:hAnsi="宋体" w:eastAsia="宋体" w:cs="宋体"/>
                <w:b/>
                <w:i w:val="0"/>
                <w:caps w:val="0"/>
                <w:color w:val="525252"/>
                <w:spacing w:val="0"/>
                <w:sz w:val="24"/>
                <w:szCs w:val="24"/>
                <w:shd w:val="clear" w:color="auto" w:fill="FFFFFF"/>
                <w:lang w:eastAsia="zh-CN"/>
              </w:rPr>
              <w:t>乡镇：</w:t>
            </w:r>
            <w:r>
              <w:rPr>
                <w:rStyle w:val="4"/>
                <w:rFonts w:hint="eastAsia" w:ascii="宋体" w:hAnsi="宋体" w:eastAsia="宋体" w:cs="宋体"/>
                <w:b/>
                <w:i w:val="0"/>
                <w:caps w:val="0"/>
                <w:color w:val="525252"/>
                <w:spacing w:val="0"/>
                <w:sz w:val="24"/>
                <w:szCs w:val="24"/>
                <w:shd w:val="clear" w:color="auto" w:fill="FFFFFF"/>
                <w:lang w:val="en-US" w:eastAsia="zh-CN"/>
              </w:rPr>
              <w:t>0795-5492101</w:t>
            </w:r>
          </w:p>
          <w:p>
            <w:pPr>
              <w:widowControl/>
              <w:spacing w:line="320" w:lineRule="exact"/>
              <w:ind w:firstLine="964" w:firstLineChars="400"/>
              <w:jc w:val="left"/>
              <w:rPr>
                <w:rStyle w:val="4"/>
                <w:rFonts w:hint="default" w:ascii="宋体" w:hAnsi="宋体" w:eastAsia="宋体" w:cs="宋体"/>
                <w:b/>
                <w:i w:val="0"/>
                <w:caps w:val="0"/>
                <w:color w:val="525252"/>
                <w:spacing w:val="0"/>
                <w:sz w:val="24"/>
                <w:szCs w:val="24"/>
                <w:shd w:val="clear" w:color="auto" w:fill="FFFFFF"/>
                <w:lang w:val="en-US" w:eastAsia="zh-CN"/>
              </w:rPr>
            </w:pPr>
            <w:r>
              <w:rPr>
                <w:rStyle w:val="4"/>
                <w:rFonts w:hint="eastAsia" w:ascii="宋体" w:hAnsi="宋体" w:eastAsia="宋体" w:cs="宋体"/>
                <w:b/>
                <w:i w:val="0"/>
                <w:caps w:val="0"/>
                <w:color w:val="525252"/>
                <w:spacing w:val="0"/>
                <w:sz w:val="24"/>
                <w:szCs w:val="24"/>
                <w:shd w:val="clear" w:color="auto" w:fill="FFFFFF"/>
                <w:lang w:val="en-US" w:eastAsia="zh-CN"/>
              </w:rPr>
              <w:t xml:space="preserve">          市水利局：0795-5287796</w:t>
            </w: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ind w:firstLine="3360" w:firstLineChars="1400"/>
              <w:jc w:val="left"/>
              <w:rPr>
                <w:rFonts w:hint="eastAsia" w:ascii="宋体" w:hAnsi="宋体" w:cs="宋体"/>
                <w:kern w:val="0"/>
                <w:sz w:val="24"/>
                <w:szCs w:val="24"/>
              </w:rPr>
            </w:pPr>
          </w:p>
          <w:p>
            <w:pPr>
              <w:widowControl/>
              <w:spacing w:line="320" w:lineRule="exact"/>
              <w:jc w:val="left"/>
              <w:rPr>
                <w:rFonts w:hint="eastAsia" w:ascii="宋体" w:hAnsi="宋体" w:cs="宋体"/>
                <w:kern w:val="0"/>
                <w:sz w:val="24"/>
                <w:szCs w:val="24"/>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400" w:firstLineChars="10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lang w:eastAsia="zh-CN"/>
              </w:rPr>
            </w:pPr>
            <w:r>
              <w:rPr>
                <w:rFonts w:hint="eastAsia" w:ascii="宋体" w:hAnsi="宋体" w:eastAsia="宋体" w:cs="宋体"/>
                <w:color w:val="000000"/>
                <w:kern w:val="2"/>
                <w:sz w:val="24"/>
                <w:szCs w:val="24"/>
                <w:shd w:val="clear" w:color="auto" w:fill="FFFFFF"/>
              </w:rPr>
              <w:t>法人或责任人（签字）：</w:t>
            </w:r>
            <w:r>
              <w:rPr>
                <w:rFonts w:hint="eastAsia" w:ascii="宋体" w:hAnsi="宋体" w:eastAsia="宋体" w:cs="宋体"/>
                <w:color w:val="000000"/>
                <w:kern w:val="2"/>
                <w:sz w:val="24"/>
                <w:szCs w:val="24"/>
                <w:shd w:val="clear" w:color="auto" w:fill="FFFFFF"/>
                <w:lang w:eastAsia="zh-CN"/>
              </w:rPr>
              <w:t>黄顺生</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640" w:firstLineChars="11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rPr>
              <w:t>单位：（盖章）</w:t>
            </w:r>
          </w:p>
          <w:p>
            <w:pPr>
              <w:widowControl/>
              <w:numPr>
                <w:ilvl w:val="0"/>
                <w:numId w:val="0"/>
              </w:numPr>
              <w:spacing w:beforeLines="0" w:afterLines="0" w:line="400" w:lineRule="exact"/>
              <w:ind w:firstLine="480" w:firstLineChars="200"/>
              <w:jc w:val="left"/>
              <w:rPr>
                <w:rFonts w:hint="eastAsia" w:ascii="宋体" w:hAnsi="宋体" w:eastAsia="宋体" w:cs="宋体"/>
                <w:color w:val="000000"/>
                <w:kern w:val="2"/>
                <w:sz w:val="24"/>
                <w:szCs w:val="24"/>
                <w:shd w:val="clear" w:color="auto" w:fill="FFFFFF"/>
              </w:rPr>
            </w:pPr>
          </w:p>
          <w:p>
            <w:pPr>
              <w:widowControl/>
              <w:numPr>
                <w:ilvl w:val="0"/>
                <w:numId w:val="0"/>
              </w:numPr>
              <w:spacing w:beforeLines="0" w:afterLines="0" w:line="400" w:lineRule="exact"/>
              <w:ind w:firstLine="2880" w:firstLineChars="1200"/>
              <w:jc w:val="left"/>
              <w:rPr>
                <w:rFonts w:hint="eastAsia" w:ascii="宋体" w:hAnsi="宋体" w:eastAsia="宋体" w:cs="宋体"/>
                <w:color w:val="000000"/>
                <w:kern w:val="2"/>
                <w:sz w:val="24"/>
                <w:szCs w:val="24"/>
                <w:shd w:val="clear" w:color="auto" w:fill="FFFFFF"/>
              </w:rPr>
            </w:pPr>
            <w:r>
              <w:rPr>
                <w:rFonts w:hint="eastAsia" w:ascii="宋体" w:hAnsi="宋体" w:eastAsia="宋体" w:cs="宋体"/>
                <w:color w:val="000000"/>
                <w:kern w:val="2"/>
                <w:sz w:val="24"/>
                <w:szCs w:val="24"/>
                <w:shd w:val="clear" w:color="auto" w:fill="FFFFFF"/>
                <w:lang w:val="en-US" w:eastAsia="zh-CN"/>
              </w:rPr>
              <w:t>2024</w:t>
            </w:r>
            <w:r>
              <w:rPr>
                <w:rFonts w:hint="eastAsia" w:ascii="宋体" w:hAnsi="宋体" w:eastAsia="宋体" w:cs="宋体"/>
                <w:color w:val="000000"/>
                <w:kern w:val="2"/>
                <w:sz w:val="24"/>
                <w:szCs w:val="24"/>
                <w:shd w:val="clear" w:color="auto" w:fill="FFFFFF"/>
              </w:rPr>
              <w:t>年　</w:t>
            </w:r>
            <w:r>
              <w:rPr>
                <w:rFonts w:hint="eastAsia" w:ascii="宋体" w:hAnsi="宋体" w:eastAsia="宋体" w:cs="宋体"/>
                <w:color w:val="000000"/>
                <w:kern w:val="2"/>
                <w:sz w:val="24"/>
                <w:szCs w:val="24"/>
                <w:shd w:val="clear" w:color="auto" w:fill="FFFFFF"/>
                <w:lang w:val="en-US" w:eastAsia="zh-CN"/>
              </w:rPr>
              <w:t>4</w:t>
            </w:r>
            <w:r>
              <w:rPr>
                <w:rFonts w:hint="eastAsia" w:ascii="宋体" w:hAnsi="宋体" w:eastAsia="宋体" w:cs="宋体"/>
                <w:color w:val="000000"/>
                <w:kern w:val="2"/>
                <w:sz w:val="24"/>
                <w:szCs w:val="24"/>
                <w:shd w:val="clear" w:color="auto" w:fill="FFFFFF"/>
              </w:rPr>
              <w:t>　月　</w:t>
            </w:r>
            <w:r>
              <w:rPr>
                <w:rFonts w:hint="eastAsia" w:ascii="宋体" w:hAnsi="宋体" w:eastAsia="宋体" w:cs="宋体"/>
                <w:color w:val="000000"/>
                <w:kern w:val="2"/>
                <w:sz w:val="24"/>
                <w:szCs w:val="24"/>
                <w:shd w:val="clear" w:color="auto" w:fill="FFFFFF"/>
                <w:lang w:val="en-US" w:eastAsia="zh-CN"/>
              </w:rPr>
              <w:t>10</w:t>
            </w:r>
            <w:bookmarkStart w:id="0" w:name="_GoBack"/>
            <w:bookmarkEnd w:id="0"/>
            <w:r>
              <w:rPr>
                <w:rFonts w:hint="eastAsia" w:ascii="宋体" w:hAnsi="宋体" w:eastAsia="宋体" w:cs="宋体"/>
                <w:color w:val="000000"/>
                <w:kern w:val="2"/>
                <w:sz w:val="24"/>
                <w:szCs w:val="24"/>
                <w:shd w:val="clear" w:color="auto" w:fill="FFFFFF"/>
              </w:rPr>
              <w:t>　日</w:t>
            </w:r>
          </w:p>
          <w:p>
            <w:pPr>
              <w:widowControl/>
              <w:spacing w:line="320" w:lineRule="exact"/>
              <w:jc w:val="center"/>
              <w:rPr>
                <w:rFonts w:ascii="宋体" w:hAnsi="宋体" w:cs="宋体"/>
                <w:kern w:val="0"/>
                <w:szCs w:val="21"/>
                <w:shd w:val="clear" w:color="auto" w:fill="FCFCFC"/>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hYmQwMTJlMTIyYjBhMDdiYjdjZjI1MzU5ZDA1MWMifQ=="/>
  </w:docVars>
  <w:rsids>
    <w:rsidRoot w:val="68757FD2"/>
    <w:rsid w:val="0DE32E6D"/>
    <w:rsid w:val="1D2A02F5"/>
    <w:rsid w:val="37C60DEC"/>
    <w:rsid w:val="51295570"/>
    <w:rsid w:val="5E6468C4"/>
    <w:rsid w:val="68757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Strong"/>
    <w:basedOn w:val="3"/>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2024-04-19T07:32:00Z</dcterms:created>
  <dc:creator>Administrator</dc:creator>
  <cp:lastModifiedBy>杜鹃花</cp:lastModifiedBy>
  <dcterms:modified xsi:type="dcterms:W3CDTF">2024-04-24T00:58:50Z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EB5F5F38EA344FB1BEBC17B7D237160F_11</vt:lpwstr>
  </property>
</Properties>
</file>